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Grid"/>
        <w:tblpPr w:leftFromText="180" w:rightFromText="180" w:vertAnchor="text" w:horzAnchor="margin" w:tblpXSpec="center" w:tblpY="-721"/>
        <w:tblW w:w="6799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17365D" w:themeFill="text2" w:themeFillShade="BF"/>
        <w:tblLook w:val="04A0" w:firstRow="1" w:lastRow="0" w:firstColumn="1" w:lastColumn="0" w:noHBand="0" w:noVBand="1"/>
      </w:tblPr>
      <w:tblGrid>
        <w:gridCol w:w="237"/>
        <w:gridCol w:w="12096"/>
      </w:tblGrid>
      <w:tr w:rsidR="00C2447E" w14:paraId="11C2F7BB" w14:textId="77777777" w:rsidTr="00C2447E">
        <w:trPr>
          <w:trHeight w:val="1069"/>
        </w:trPr>
        <w:tc>
          <w:tcPr>
            <w:tcW w:w="96" w:type="pct"/>
            <w:shd w:val="clear" w:color="auto" w:fill="FFFFFF" w:themeFill="background1"/>
          </w:tcPr>
          <w:p w14:paraId="0A6251E2" w14:textId="77777777" w:rsidR="00C2447E" w:rsidRDefault="00C2447E" w:rsidP="00C2447E">
            <w:pPr>
              <w:spacing w:before="240"/>
              <w:rPr>
                <w:b/>
                <w:sz w:val="28"/>
                <w:szCs w:val="28"/>
              </w:rPr>
            </w:pPr>
          </w:p>
        </w:tc>
        <w:tc>
          <w:tcPr>
            <w:tcW w:w="4904" w:type="pct"/>
            <w:shd w:val="clear" w:color="auto" w:fill="17365D" w:themeFill="text2" w:themeFillShade="BF"/>
            <w:vAlign w:val="center"/>
          </w:tcPr>
          <w:p w14:paraId="78EC0684" w14:textId="2460D191" w:rsidR="00C2447E" w:rsidRPr="00257150" w:rsidRDefault="00501D8F" w:rsidP="00C2447E">
            <w:pPr>
              <w:spacing w:before="240"/>
              <w:ind w:left="1502"/>
              <w:rPr>
                <w:rFonts w:ascii="Futura Hv BT" w:hAnsi="Futura Hv BT"/>
                <w:b/>
                <w:color w:val="002060"/>
                <w:sz w:val="36"/>
                <w:szCs w:val="36"/>
              </w:rPr>
            </w:pPr>
            <w:r>
              <w:rPr>
                <w:noProof/>
                <w:lang w:val="nl-NL" w:eastAsia="nl-NL"/>
              </w:rPr>
              <w:drawing>
                <wp:anchor distT="0" distB="0" distL="114300" distR="114300" simplePos="0" relativeHeight="251657216" behindDoc="0" locked="0" layoutInCell="1" allowOverlap="1" wp14:anchorId="7FA68B7C" wp14:editId="10C5E477">
                  <wp:simplePos x="0" y="0"/>
                  <wp:positionH relativeFrom="column">
                    <wp:posOffset>918210</wp:posOffset>
                  </wp:positionH>
                  <wp:positionV relativeFrom="paragraph">
                    <wp:posOffset>50165</wp:posOffset>
                  </wp:positionV>
                  <wp:extent cx="5667375" cy="561975"/>
                  <wp:effectExtent l="0" t="0" r="0" b="0"/>
                  <wp:wrapNone/>
                  <wp:docPr id="8" name="Picture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achtergrond-workshop-prog.png"/>
                          <pic:cNvPicPr/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667375" cy="5619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</w:tbl>
    <w:p w14:paraId="48A63279" w14:textId="3EBEFB79" w:rsidR="009E1B3A" w:rsidRDefault="004B569F" w:rsidP="00257150">
      <w:pPr>
        <w:spacing w:line="240" w:lineRule="auto"/>
      </w:pPr>
      <w:r>
        <w:rPr>
          <w:noProof/>
          <w:lang w:val="nl-NL" w:eastAsia="nl-NL"/>
        </w:rPr>
        <w:drawing>
          <wp:anchor distT="0" distB="0" distL="114300" distR="114300" simplePos="0" relativeHeight="251656704" behindDoc="1" locked="0" layoutInCell="1" allowOverlap="1" wp14:anchorId="6E0F1A03" wp14:editId="15B753E1">
            <wp:simplePos x="0" y="0"/>
            <wp:positionH relativeFrom="column">
              <wp:posOffset>-6722110</wp:posOffset>
            </wp:positionH>
            <wp:positionV relativeFrom="paragraph">
              <wp:posOffset>-735330</wp:posOffset>
            </wp:positionV>
            <wp:extent cx="13416915" cy="10096500"/>
            <wp:effectExtent l="0" t="0" r="0" b="0"/>
            <wp:wrapNone/>
            <wp:docPr id="1" name="Picture 1" descr="A picture containing text, room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A picture containing text, room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duotone>
                        <a:schemeClr val="accent1">
                          <a:shade val="45000"/>
                          <a:satMod val="135000"/>
                        </a:schemeClr>
                        <a:prstClr val="white"/>
                      </a:duotone>
                      <a:alphaModFix amt="2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416915" cy="10096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15A1A6E" w14:textId="064B694A" w:rsidR="009E1B3A" w:rsidRPr="00C401F7" w:rsidRDefault="009E1B3A" w:rsidP="009E1B3A">
      <w:pPr>
        <w:spacing w:line="240" w:lineRule="auto"/>
        <w:rPr>
          <w:color w:val="1F497D" w:themeColor="text2"/>
        </w:rPr>
      </w:pPr>
    </w:p>
    <w:p w14:paraId="40174FB2" w14:textId="57F40D14" w:rsidR="00C401F7" w:rsidRPr="00C401F7" w:rsidRDefault="00EE2926" w:rsidP="00770EC2">
      <w:pPr>
        <w:spacing w:line="240" w:lineRule="auto"/>
        <w:jc w:val="center"/>
        <w:rPr>
          <w:color w:val="1F497D" w:themeColor="text2"/>
          <w:sz w:val="28"/>
          <w:szCs w:val="28"/>
        </w:rPr>
      </w:pPr>
      <w:r>
        <w:rPr>
          <w:color w:val="1F497D" w:themeColor="text2"/>
          <w:sz w:val="28"/>
          <w:szCs w:val="28"/>
        </w:rPr>
        <w:t xml:space="preserve">February </w:t>
      </w:r>
      <w:r w:rsidR="0014705A">
        <w:rPr>
          <w:color w:val="1F497D" w:themeColor="text2"/>
          <w:sz w:val="28"/>
          <w:szCs w:val="28"/>
        </w:rPr>
        <w:t>2</w:t>
      </w:r>
      <w:r w:rsidR="00076C5C">
        <w:rPr>
          <w:color w:val="1F497D" w:themeColor="text2"/>
          <w:sz w:val="28"/>
          <w:szCs w:val="28"/>
        </w:rPr>
        <w:t xml:space="preserve">- February </w:t>
      </w:r>
      <w:r w:rsidR="0014705A">
        <w:rPr>
          <w:color w:val="1F497D" w:themeColor="text2"/>
          <w:sz w:val="28"/>
          <w:szCs w:val="28"/>
        </w:rPr>
        <w:t>7</w:t>
      </w:r>
      <w:r w:rsidR="00A459D4" w:rsidRPr="00C401F7">
        <w:rPr>
          <w:color w:val="1F497D" w:themeColor="text2"/>
          <w:sz w:val="28"/>
          <w:szCs w:val="28"/>
        </w:rPr>
        <w:t>,</w:t>
      </w:r>
      <w:r w:rsidR="009E1B3A" w:rsidRPr="00C401F7">
        <w:rPr>
          <w:color w:val="1F497D" w:themeColor="text2"/>
          <w:sz w:val="28"/>
          <w:szCs w:val="28"/>
        </w:rPr>
        <w:t xml:space="preserve"> 20</w:t>
      </w:r>
      <w:r w:rsidR="00512B8B" w:rsidRPr="00C401F7">
        <w:rPr>
          <w:color w:val="1F497D" w:themeColor="text2"/>
          <w:sz w:val="28"/>
          <w:szCs w:val="28"/>
        </w:rPr>
        <w:t>2</w:t>
      </w:r>
      <w:r w:rsidR="00076C5C">
        <w:rPr>
          <w:color w:val="1F497D" w:themeColor="text2"/>
          <w:sz w:val="28"/>
          <w:szCs w:val="28"/>
        </w:rPr>
        <w:t>2</w:t>
      </w:r>
    </w:p>
    <w:p w14:paraId="13ABD976" w14:textId="77777777" w:rsidR="00A826C7" w:rsidRDefault="00A826C7" w:rsidP="00076C5C">
      <w:pPr>
        <w:tabs>
          <w:tab w:val="left" w:pos="1985"/>
        </w:tabs>
        <w:spacing w:line="240" w:lineRule="auto"/>
        <w:jc w:val="center"/>
        <w:rPr>
          <w:b/>
          <w:bCs/>
          <w:color w:val="1F497D" w:themeColor="text2"/>
          <w:sz w:val="36"/>
          <w:szCs w:val="36"/>
          <w:lang w:val="fr-FR"/>
        </w:rPr>
      </w:pPr>
    </w:p>
    <w:p w14:paraId="3B8CC7C5" w14:textId="48A69BD8" w:rsidR="009E1B3A" w:rsidRPr="00076C5C" w:rsidRDefault="00512B8B" w:rsidP="00076C5C">
      <w:pPr>
        <w:tabs>
          <w:tab w:val="left" w:pos="1985"/>
        </w:tabs>
        <w:spacing w:line="240" w:lineRule="auto"/>
        <w:jc w:val="center"/>
        <w:rPr>
          <w:b/>
          <w:bCs/>
          <w:color w:val="1F497D" w:themeColor="text2"/>
          <w:sz w:val="36"/>
          <w:szCs w:val="36"/>
          <w:lang w:val="fr-FR"/>
        </w:rPr>
      </w:pPr>
      <w:proofErr w:type="spellStart"/>
      <w:r w:rsidRPr="00076C5C">
        <w:rPr>
          <w:b/>
          <w:bCs/>
          <w:color w:val="1F497D" w:themeColor="text2"/>
          <w:sz w:val="36"/>
          <w:szCs w:val="36"/>
          <w:lang w:val="fr-FR"/>
        </w:rPr>
        <w:t>Technequality</w:t>
      </w:r>
      <w:proofErr w:type="spellEnd"/>
      <w:r w:rsidRPr="00076C5C">
        <w:rPr>
          <w:b/>
          <w:bCs/>
          <w:color w:val="1F497D" w:themeColor="text2"/>
          <w:sz w:val="36"/>
          <w:szCs w:val="36"/>
          <w:lang w:val="fr-FR"/>
        </w:rPr>
        <w:t xml:space="preserve"> </w:t>
      </w:r>
      <w:r w:rsidR="00935769" w:rsidRPr="00076C5C">
        <w:rPr>
          <w:b/>
          <w:bCs/>
          <w:color w:val="1F497D" w:themeColor="text2"/>
          <w:sz w:val="36"/>
          <w:szCs w:val="36"/>
          <w:lang w:val="fr-FR"/>
        </w:rPr>
        <w:t xml:space="preserve">Policy </w:t>
      </w:r>
      <w:proofErr w:type="spellStart"/>
      <w:r w:rsidR="00935769" w:rsidRPr="00076C5C">
        <w:rPr>
          <w:b/>
          <w:bCs/>
          <w:color w:val="1F497D" w:themeColor="text2"/>
          <w:sz w:val="36"/>
          <w:szCs w:val="36"/>
          <w:lang w:val="fr-FR"/>
        </w:rPr>
        <w:t>Week</w:t>
      </w:r>
      <w:proofErr w:type="spellEnd"/>
    </w:p>
    <w:p w14:paraId="2BA7D1B6" w14:textId="77777777" w:rsidR="0014705A" w:rsidRDefault="00C401F7" w:rsidP="00C401F7">
      <w:pPr>
        <w:tabs>
          <w:tab w:val="left" w:pos="1985"/>
        </w:tabs>
        <w:spacing w:line="240" w:lineRule="auto"/>
        <w:jc w:val="center"/>
        <w:rPr>
          <w:b/>
          <w:bCs/>
          <w:color w:val="1F497D" w:themeColor="text2"/>
          <w:sz w:val="36"/>
          <w:szCs w:val="36"/>
          <w:lang w:val="fr-FR"/>
        </w:rPr>
      </w:pPr>
      <w:r w:rsidRPr="00C401F7">
        <w:rPr>
          <w:b/>
          <w:bCs/>
          <w:color w:val="1F497D" w:themeColor="text2"/>
          <w:sz w:val="36"/>
          <w:szCs w:val="36"/>
          <w:lang w:val="fr-FR"/>
        </w:rPr>
        <w:t>GOVERNING THE SOCIETAL IMPACT OF AI</w:t>
      </w:r>
    </w:p>
    <w:p w14:paraId="54B6BC4D" w14:textId="5D377D15" w:rsidR="00C401F7" w:rsidRDefault="009E1B3A" w:rsidP="0014705A">
      <w:pPr>
        <w:tabs>
          <w:tab w:val="left" w:pos="1985"/>
        </w:tabs>
        <w:spacing w:line="240" w:lineRule="auto"/>
        <w:rPr>
          <w:color w:val="1F497D" w:themeColor="text2"/>
          <w:sz w:val="24"/>
          <w:szCs w:val="24"/>
          <w:lang w:val="fr-FR"/>
        </w:rPr>
      </w:pPr>
      <w:r w:rsidRPr="00C401F7">
        <w:rPr>
          <w:b/>
          <w:bCs/>
          <w:color w:val="1F497D" w:themeColor="text2"/>
          <w:sz w:val="36"/>
          <w:szCs w:val="36"/>
          <w:lang w:val="fr-FR"/>
        </w:rPr>
        <w:br/>
      </w:r>
      <w:proofErr w:type="spellStart"/>
      <w:r w:rsidR="0014705A">
        <w:rPr>
          <w:b/>
          <w:bCs/>
          <w:color w:val="1F497D" w:themeColor="text2"/>
          <w:sz w:val="24"/>
          <w:szCs w:val="24"/>
          <w:lang w:val="fr-FR"/>
        </w:rPr>
        <w:t>What</w:t>
      </w:r>
      <w:proofErr w:type="spellEnd"/>
      <w:r w:rsidR="0014705A">
        <w:rPr>
          <w:b/>
          <w:bCs/>
          <w:color w:val="1F497D" w:themeColor="text2"/>
          <w:sz w:val="24"/>
          <w:szCs w:val="24"/>
          <w:lang w:val="fr-FR"/>
        </w:rPr>
        <w:t xml:space="preserve">? </w:t>
      </w:r>
      <w:r w:rsidR="0014705A" w:rsidRPr="0014705A">
        <w:rPr>
          <w:color w:val="1F497D" w:themeColor="text2"/>
          <w:sz w:val="24"/>
          <w:szCs w:val="24"/>
          <w:lang w:val="fr-FR"/>
        </w:rPr>
        <w:t xml:space="preserve">In a </w:t>
      </w:r>
      <w:proofErr w:type="spellStart"/>
      <w:r w:rsidR="0014705A" w:rsidRPr="0014705A">
        <w:rPr>
          <w:color w:val="1F497D" w:themeColor="text2"/>
          <w:sz w:val="24"/>
          <w:szCs w:val="24"/>
          <w:lang w:val="fr-FR"/>
        </w:rPr>
        <w:t>series</w:t>
      </w:r>
      <w:proofErr w:type="spellEnd"/>
      <w:r w:rsidR="0014705A" w:rsidRPr="0014705A">
        <w:rPr>
          <w:color w:val="1F497D" w:themeColor="text2"/>
          <w:sz w:val="24"/>
          <w:szCs w:val="24"/>
          <w:lang w:val="fr-FR"/>
        </w:rPr>
        <w:t xml:space="preserve"> of workshops </w:t>
      </w:r>
      <w:proofErr w:type="spellStart"/>
      <w:r w:rsidR="0014705A" w:rsidRPr="0014705A">
        <w:rPr>
          <w:color w:val="1F497D" w:themeColor="text2"/>
          <w:sz w:val="24"/>
          <w:szCs w:val="24"/>
          <w:lang w:val="fr-FR"/>
        </w:rPr>
        <w:t>scientists</w:t>
      </w:r>
      <w:proofErr w:type="spellEnd"/>
      <w:r w:rsidR="0014705A" w:rsidRPr="0014705A">
        <w:rPr>
          <w:color w:val="1F497D" w:themeColor="text2"/>
          <w:sz w:val="24"/>
          <w:szCs w:val="24"/>
          <w:lang w:val="fr-FR"/>
        </w:rPr>
        <w:t xml:space="preserve"> and </w:t>
      </w:r>
      <w:proofErr w:type="spellStart"/>
      <w:r w:rsidR="0014705A" w:rsidRPr="0014705A">
        <w:rPr>
          <w:color w:val="1F497D" w:themeColor="text2"/>
          <w:sz w:val="24"/>
          <w:szCs w:val="24"/>
          <w:lang w:val="fr-FR"/>
        </w:rPr>
        <w:t>policy</w:t>
      </w:r>
      <w:proofErr w:type="spellEnd"/>
      <w:r w:rsidR="0014705A" w:rsidRPr="0014705A">
        <w:rPr>
          <w:color w:val="1F497D" w:themeColor="text2"/>
          <w:sz w:val="24"/>
          <w:szCs w:val="24"/>
          <w:lang w:val="fr-FR"/>
        </w:rPr>
        <w:t xml:space="preserve"> </w:t>
      </w:r>
      <w:proofErr w:type="spellStart"/>
      <w:r w:rsidR="0014705A" w:rsidRPr="0014705A">
        <w:rPr>
          <w:color w:val="1F497D" w:themeColor="text2"/>
          <w:sz w:val="24"/>
          <w:szCs w:val="24"/>
          <w:lang w:val="fr-FR"/>
        </w:rPr>
        <w:t>makers</w:t>
      </w:r>
      <w:proofErr w:type="spellEnd"/>
      <w:r w:rsidR="0014705A" w:rsidRPr="0014705A">
        <w:rPr>
          <w:color w:val="1F497D" w:themeColor="text2"/>
          <w:sz w:val="24"/>
          <w:szCs w:val="24"/>
          <w:lang w:val="fr-FR"/>
        </w:rPr>
        <w:t xml:space="preserve"> </w:t>
      </w:r>
      <w:proofErr w:type="spellStart"/>
      <w:r w:rsidR="0014705A" w:rsidRPr="0014705A">
        <w:rPr>
          <w:color w:val="1F497D" w:themeColor="text2"/>
          <w:sz w:val="24"/>
          <w:szCs w:val="24"/>
          <w:lang w:val="fr-FR"/>
        </w:rPr>
        <w:t>discuss</w:t>
      </w:r>
      <w:proofErr w:type="spellEnd"/>
      <w:r w:rsidR="0014705A" w:rsidRPr="0014705A">
        <w:rPr>
          <w:color w:val="1F497D" w:themeColor="text2"/>
          <w:sz w:val="24"/>
          <w:szCs w:val="24"/>
          <w:lang w:val="fr-FR"/>
        </w:rPr>
        <w:t xml:space="preserve"> </w:t>
      </w:r>
      <w:proofErr w:type="spellStart"/>
      <w:r w:rsidR="0014705A" w:rsidRPr="0014705A">
        <w:rPr>
          <w:color w:val="1F497D" w:themeColor="text2"/>
          <w:sz w:val="24"/>
          <w:szCs w:val="24"/>
          <w:lang w:val="fr-FR"/>
        </w:rPr>
        <w:t>policy</w:t>
      </w:r>
      <w:proofErr w:type="spellEnd"/>
      <w:r w:rsidR="0014705A" w:rsidRPr="0014705A">
        <w:rPr>
          <w:color w:val="1F497D" w:themeColor="text2"/>
          <w:sz w:val="24"/>
          <w:szCs w:val="24"/>
          <w:lang w:val="fr-FR"/>
        </w:rPr>
        <w:t xml:space="preserve"> implications </w:t>
      </w:r>
      <w:proofErr w:type="gramStart"/>
      <w:r w:rsidR="0014705A" w:rsidRPr="0014705A">
        <w:rPr>
          <w:color w:val="1F497D" w:themeColor="text2"/>
          <w:sz w:val="24"/>
          <w:szCs w:val="24"/>
          <w:lang w:val="fr-FR"/>
        </w:rPr>
        <w:t xml:space="preserve">of  </w:t>
      </w:r>
      <w:proofErr w:type="spellStart"/>
      <w:r w:rsidR="0014705A" w:rsidRPr="0014705A">
        <w:rPr>
          <w:color w:val="1F497D" w:themeColor="text2"/>
          <w:sz w:val="24"/>
          <w:szCs w:val="24"/>
          <w:lang w:val="fr-FR"/>
        </w:rPr>
        <w:t>findings</w:t>
      </w:r>
      <w:proofErr w:type="spellEnd"/>
      <w:proofErr w:type="gramEnd"/>
      <w:r w:rsidR="0014705A" w:rsidRPr="0014705A">
        <w:rPr>
          <w:color w:val="1F497D" w:themeColor="text2"/>
          <w:sz w:val="24"/>
          <w:szCs w:val="24"/>
          <w:lang w:val="fr-FR"/>
        </w:rPr>
        <w:t xml:space="preserve"> </w:t>
      </w:r>
      <w:proofErr w:type="spellStart"/>
      <w:r w:rsidR="0014705A" w:rsidRPr="0014705A">
        <w:rPr>
          <w:color w:val="1F497D" w:themeColor="text2"/>
          <w:sz w:val="24"/>
          <w:szCs w:val="24"/>
          <w:lang w:val="fr-FR"/>
        </w:rPr>
        <w:t>from</w:t>
      </w:r>
      <w:proofErr w:type="spellEnd"/>
      <w:r w:rsidR="0014705A" w:rsidRPr="0014705A">
        <w:rPr>
          <w:color w:val="1F497D" w:themeColor="text2"/>
          <w:sz w:val="24"/>
          <w:szCs w:val="24"/>
          <w:lang w:val="fr-FR"/>
        </w:rPr>
        <w:t xml:space="preserve"> the </w:t>
      </w:r>
      <w:proofErr w:type="spellStart"/>
      <w:r w:rsidR="0014705A" w:rsidRPr="0014705A">
        <w:rPr>
          <w:color w:val="1F497D" w:themeColor="text2"/>
          <w:sz w:val="24"/>
          <w:szCs w:val="24"/>
          <w:lang w:val="fr-FR"/>
        </w:rPr>
        <w:t>Technequality</w:t>
      </w:r>
      <w:proofErr w:type="spellEnd"/>
      <w:r w:rsidR="0014705A" w:rsidRPr="0014705A">
        <w:rPr>
          <w:color w:val="1F497D" w:themeColor="text2"/>
          <w:sz w:val="24"/>
          <w:szCs w:val="24"/>
          <w:lang w:val="fr-FR"/>
        </w:rPr>
        <w:t xml:space="preserve"> </w:t>
      </w:r>
      <w:proofErr w:type="spellStart"/>
      <w:r w:rsidR="0014705A" w:rsidRPr="0014705A">
        <w:rPr>
          <w:color w:val="1F497D" w:themeColor="text2"/>
          <w:sz w:val="24"/>
          <w:szCs w:val="24"/>
          <w:lang w:val="fr-FR"/>
        </w:rPr>
        <w:t>research</w:t>
      </w:r>
      <w:proofErr w:type="spellEnd"/>
      <w:r w:rsidR="0014705A" w:rsidRPr="0014705A">
        <w:rPr>
          <w:color w:val="1F497D" w:themeColor="text2"/>
          <w:sz w:val="24"/>
          <w:szCs w:val="24"/>
          <w:lang w:val="fr-FR"/>
        </w:rPr>
        <w:t xml:space="preserve"> </w:t>
      </w:r>
      <w:proofErr w:type="spellStart"/>
      <w:r w:rsidR="0014705A" w:rsidRPr="0014705A">
        <w:rPr>
          <w:color w:val="1F497D" w:themeColor="text2"/>
          <w:sz w:val="24"/>
          <w:szCs w:val="24"/>
          <w:lang w:val="fr-FR"/>
        </w:rPr>
        <w:t>project</w:t>
      </w:r>
      <w:proofErr w:type="spellEnd"/>
    </w:p>
    <w:p w14:paraId="34C67774" w14:textId="3CE17B67" w:rsidR="0014705A" w:rsidRDefault="0014705A" w:rsidP="0014705A">
      <w:pPr>
        <w:tabs>
          <w:tab w:val="left" w:pos="1985"/>
        </w:tabs>
        <w:spacing w:line="240" w:lineRule="auto"/>
        <w:rPr>
          <w:b/>
          <w:bCs/>
          <w:color w:val="1F497D" w:themeColor="text2"/>
          <w:sz w:val="24"/>
          <w:szCs w:val="24"/>
          <w:lang w:val="fr-FR"/>
        </w:rPr>
      </w:pPr>
    </w:p>
    <w:p w14:paraId="3147E53A" w14:textId="5323BC3B" w:rsidR="0014705A" w:rsidRDefault="0014705A" w:rsidP="0014705A">
      <w:pPr>
        <w:tabs>
          <w:tab w:val="left" w:pos="1985"/>
        </w:tabs>
        <w:spacing w:line="240" w:lineRule="auto"/>
        <w:rPr>
          <w:color w:val="1F497D" w:themeColor="text2"/>
          <w:sz w:val="24"/>
          <w:szCs w:val="24"/>
          <w:lang w:val="fr-FR"/>
        </w:rPr>
      </w:pPr>
      <w:r>
        <w:rPr>
          <w:b/>
          <w:bCs/>
          <w:color w:val="1F497D" w:themeColor="text2"/>
          <w:sz w:val="24"/>
          <w:szCs w:val="24"/>
          <w:lang w:val="fr-FR"/>
        </w:rPr>
        <w:t xml:space="preserve">For </w:t>
      </w:r>
      <w:proofErr w:type="spellStart"/>
      <w:r>
        <w:rPr>
          <w:b/>
          <w:bCs/>
          <w:color w:val="1F497D" w:themeColor="text2"/>
          <w:sz w:val="24"/>
          <w:szCs w:val="24"/>
          <w:lang w:val="fr-FR"/>
        </w:rPr>
        <w:t>whom</w:t>
      </w:r>
      <w:proofErr w:type="spellEnd"/>
      <w:r w:rsidR="002741E2">
        <w:rPr>
          <w:b/>
          <w:bCs/>
          <w:color w:val="1F497D" w:themeColor="text2"/>
          <w:sz w:val="24"/>
          <w:szCs w:val="24"/>
          <w:lang w:val="fr-FR"/>
        </w:rPr>
        <w:t>?</w:t>
      </w:r>
      <w:r>
        <w:rPr>
          <w:b/>
          <w:bCs/>
          <w:color w:val="1F497D" w:themeColor="text2"/>
          <w:sz w:val="24"/>
          <w:szCs w:val="24"/>
          <w:lang w:val="fr-FR"/>
        </w:rPr>
        <w:t xml:space="preserve"> </w:t>
      </w:r>
      <w:proofErr w:type="spellStart"/>
      <w:r w:rsidRPr="007D3BED">
        <w:rPr>
          <w:color w:val="1F497D" w:themeColor="text2"/>
          <w:sz w:val="24"/>
          <w:szCs w:val="24"/>
          <w:lang w:val="fr-FR"/>
        </w:rPr>
        <w:t>policy</w:t>
      </w:r>
      <w:proofErr w:type="spellEnd"/>
      <w:r w:rsidRPr="007D3BED">
        <w:rPr>
          <w:color w:val="1F497D" w:themeColor="text2"/>
          <w:sz w:val="24"/>
          <w:szCs w:val="24"/>
          <w:lang w:val="fr-FR"/>
        </w:rPr>
        <w:t xml:space="preserve"> </w:t>
      </w:r>
      <w:proofErr w:type="spellStart"/>
      <w:r w:rsidRPr="007D3BED">
        <w:rPr>
          <w:color w:val="1F497D" w:themeColor="text2"/>
          <w:sz w:val="24"/>
          <w:szCs w:val="24"/>
          <w:lang w:val="fr-FR"/>
        </w:rPr>
        <w:t>makers</w:t>
      </w:r>
      <w:proofErr w:type="spellEnd"/>
      <w:r w:rsidRPr="007D3BED">
        <w:rPr>
          <w:color w:val="1F497D" w:themeColor="text2"/>
          <w:sz w:val="24"/>
          <w:szCs w:val="24"/>
          <w:lang w:val="fr-FR"/>
        </w:rPr>
        <w:t xml:space="preserve"> </w:t>
      </w:r>
      <w:proofErr w:type="spellStart"/>
      <w:r w:rsidRPr="007D3BED">
        <w:rPr>
          <w:color w:val="1F497D" w:themeColor="text2"/>
          <w:sz w:val="24"/>
          <w:szCs w:val="24"/>
          <w:lang w:val="fr-FR"/>
        </w:rPr>
        <w:t>from</w:t>
      </w:r>
      <w:proofErr w:type="spellEnd"/>
      <w:r w:rsidRPr="007D3BED">
        <w:rPr>
          <w:color w:val="1F497D" w:themeColor="text2"/>
          <w:sz w:val="24"/>
          <w:szCs w:val="24"/>
          <w:lang w:val="fr-FR"/>
        </w:rPr>
        <w:t xml:space="preserve"> all </w:t>
      </w:r>
      <w:proofErr w:type="spellStart"/>
      <w:r w:rsidRPr="007D3BED">
        <w:rPr>
          <w:color w:val="1F497D" w:themeColor="text2"/>
          <w:sz w:val="24"/>
          <w:szCs w:val="24"/>
          <w:lang w:val="fr-FR"/>
        </w:rPr>
        <w:t>levels</w:t>
      </w:r>
      <w:proofErr w:type="spellEnd"/>
      <w:r w:rsidRPr="007D3BED">
        <w:rPr>
          <w:color w:val="1F497D" w:themeColor="text2"/>
          <w:sz w:val="24"/>
          <w:szCs w:val="24"/>
          <w:lang w:val="fr-FR"/>
        </w:rPr>
        <w:t xml:space="preserve"> of </w:t>
      </w:r>
      <w:proofErr w:type="spellStart"/>
      <w:r w:rsidRPr="007D3BED">
        <w:rPr>
          <w:color w:val="1F497D" w:themeColor="text2"/>
          <w:sz w:val="24"/>
          <w:szCs w:val="24"/>
          <w:lang w:val="fr-FR"/>
        </w:rPr>
        <w:t>government</w:t>
      </w:r>
      <w:proofErr w:type="spellEnd"/>
      <w:r w:rsidRPr="007D3BED">
        <w:rPr>
          <w:color w:val="1F497D" w:themeColor="text2"/>
          <w:sz w:val="24"/>
          <w:szCs w:val="24"/>
          <w:lang w:val="fr-FR"/>
        </w:rPr>
        <w:t xml:space="preserve">, </w:t>
      </w:r>
      <w:proofErr w:type="spellStart"/>
      <w:r w:rsidRPr="007D3BED">
        <w:rPr>
          <w:color w:val="1F497D" w:themeColor="text2"/>
          <w:sz w:val="24"/>
          <w:szCs w:val="24"/>
          <w:lang w:val="fr-FR"/>
        </w:rPr>
        <w:t>interested</w:t>
      </w:r>
      <w:proofErr w:type="spellEnd"/>
      <w:r w:rsidRPr="007D3BED">
        <w:rPr>
          <w:color w:val="1F497D" w:themeColor="text2"/>
          <w:sz w:val="24"/>
          <w:szCs w:val="24"/>
          <w:lang w:val="fr-FR"/>
        </w:rPr>
        <w:t xml:space="preserve"> in how automation </w:t>
      </w:r>
      <w:proofErr w:type="spellStart"/>
      <w:r w:rsidRPr="007D3BED">
        <w:rPr>
          <w:color w:val="1F497D" w:themeColor="text2"/>
          <w:sz w:val="24"/>
          <w:szCs w:val="24"/>
          <w:lang w:val="fr-FR"/>
        </w:rPr>
        <w:t>shapes</w:t>
      </w:r>
      <w:proofErr w:type="spellEnd"/>
      <w:r w:rsidRPr="007D3BED">
        <w:rPr>
          <w:color w:val="1F497D" w:themeColor="text2"/>
          <w:sz w:val="24"/>
          <w:szCs w:val="24"/>
          <w:lang w:val="fr-FR"/>
        </w:rPr>
        <w:t xml:space="preserve"> </w:t>
      </w:r>
      <w:proofErr w:type="spellStart"/>
      <w:r w:rsidRPr="007D3BED">
        <w:rPr>
          <w:color w:val="1F497D" w:themeColor="text2"/>
          <w:sz w:val="24"/>
          <w:szCs w:val="24"/>
          <w:lang w:val="fr-FR"/>
        </w:rPr>
        <w:t>our</w:t>
      </w:r>
      <w:proofErr w:type="spellEnd"/>
      <w:r w:rsidRPr="007D3BED">
        <w:rPr>
          <w:color w:val="1F497D" w:themeColor="text2"/>
          <w:sz w:val="24"/>
          <w:szCs w:val="24"/>
          <w:lang w:val="fr-FR"/>
        </w:rPr>
        <w:t xml:space="preserve"> world, and </w:t>
      </w:r>
      <w:proofErr w:type="spellStart"/>
      <w:r w:rsidRPr="007D3BED">
        <w:rPr>
          <w:color w:val="1F497D" w:themeColor="text2"/>
          <w:sz w:val="24"/>
          <w:szCs w:val="24"/>
          <w:lang w:val="fr-FR"/>
        </w:rPr>
        <w:t>what</w:t>
      </w:r>
      <w:proofErr w:type="spellEnd"/>
      <w:r w:rsidRPr="007D3BED">
        <w:rPr>
          <w:color w:val="1F497D" w:themeColor="text2"/>
          <w:sz w:val="24"/>
          <w:szCs w:val="24"/>
          <w:lang w:val="fr-FR"/>
        </w:rPr>
        <w:t xml:space="preserve"> </w:t>
      </w:r>
      <w:proofErr w:type="spellStart"/>
      <w:r w:rsidRPr="007D3BED">
        <w:rPr>
          <w:color w:val="1F497D" w:themeColor="text2"/>
          <w:sz w:val="24"/>
          <w:szCs w:val="24"/>
          <w:lang w:val="fr-FR"/>
        </w:rPr>
        <w:t>we</w:t>
      </w:r>
      <w:proofErr w:type="spellEnd"/>
      <w:r w:rsidRPr="007D3BED">
        <w:rPr>
          <w:color w:val="1F497D" w:themeColor="text2"/>
          <w:sz w:val="24"/>
          <w:szCs w:val="24"/>
          <w:lang w:val="fr-FR"/>
        </w:rPr>
        <w:t xml:space="preserve"> </w:t>
      </w:r>
      <w:proofErr w:type="spellStart"/>
      <w:r w:rsidRPr="007D3BED">
        <w:rPr>
          <w:color w:val="1F497D" w:themeColor="text2"/>
          <w:sz w:val="24"/>
          <w:szCs w:val="24"/>
          <w:lang w:val="fr-FR"/>
        </w:rPr>
        <w:t>can</w:t>
      </w:r>
      <w:proofErr w:type="spellEnd"/>
      <w:r w:rsidRPr="007D3BED">
        <w:rPr>
          <w:color w:val="1F497D" w:themeColor="text2"/>
          <w:sz w:val="24"/>
          <w:szCs w:val="24"/>
          <w:lang w:val="fr-FR"/>
        </w:rPr>
        <w:t xml:space="preserve"> do about </w:t>
      </w:r>
      <w:proofErr w:type="spellStart"/>
      <w:r w:rsidRPr="007D3BED">
        <w:rPr>
          <w:color w:val="1F497D" w:themeColor="text2"/>
          <w:sz w:val="24"/>
          <w:szCs w:val="24"/>
          <w:lang w:val="fr-FR"/>
        </w:rPr>
        <w:t>this</w:t>
      </w:r>
      <w:proofErr w:type="spellEnd"/>
      <w:r w:rsidR="00C7352B">
        <w:rPr>
          <w:color w:val="1F497D" w:themeColor="text2"/>
          <w:sz w:val="24"/>
          <w:szCs w:val="24"/>
          <w:lang w:val="fr-FR"/>
        </w:rPr>
        <w:t>.</w:t>
      </w:r>
    </w:p>
    <w:p w14:paraId="6EBBD355" w14:textId="36A768FD" w:rsidR="00C7352B" w:rsidRDefault="00C7352B" w:rsidP="0014705A">
      <w:pPr>
        <w:tabs>
          <w:tab w:val="left" w:pos="1985"/>
        </w:tabs>
        <w:spacing w:line="240" w:lineRule="auto"/>
        <w:rPr>
          <w:color w:val="1F497D" w:themeColor="text2"/>
          <w:sz w:val="24"/>
          <w:szCs w:val="24"/>
          <w:lang w:val="fr-FR"/>
        </w:rPr>
      </w:pPr>
    </w:p>
    <w:p w14:paraId="4F7392F1" w14:textId="48CB30B4" w:rsidR="00C7352B" w:rsidRPr="007D3BED" w:rsidRDefault="00C7352B" w:rsidP="0014705A">
      <w:pPr>
        <w:tabs>
          <w:tab w:val="left" w:pos="1985"/>
        </w:tabs>
        <w:spacing w:line="240" w:lineRule="auto"/>
        <w:rPr>
          <w:color w:val="1F497D" w:themeColor="text2"/>
          <w:sz w:val="24"/>
          <w:szCs w:val="24"/>
          <w:lang w:val="fr-FR"/>
        </w:rPr>
      </w:pPr>
      <w:r w:rsidRPr="00101519">
        <w:rPr>
          <w:b/>
          <w:bCs/>
          <w:color w:val="1F497D" w:themeColor="text2"/>
          <w:sz w:val="24"/>
          <w:szCs w:val="24"/>
          <w:lang w:val="fr-FR"/>
        </w:rPr>
        <w:t>How?</w:t>
      </w:r>
      <w:r>
        <w:rPr>
          <w:color w:val="1F497D" w:themeColor="text2"/>
          <w:sz w:val="24"/>
          <w:szCs w:val="24"/>
          <w:lang w:val="fr-FR"/>
        </w:rPr>
        <w:t xml:space="preserve"> Short </w:t>
      </w:r>
      <w:proofErr w:type="spellStart"/>
      <w:r>
        <w:rPr>
          <w:color w:val="1F497D" w:themeColor="text2"/>
          <w:sz w:val="24"/>
          <w:szCs w:val="24"/>
          <w:lang w:val="fr-FR"/>
        </w:rPr>
        <w:t>presentation</w:t>
      </w:r>
      <w:proofErr w:type="spellEnd"/>
      <w:r>
        <w:rPr>
          <w:color w:val="1F497D" w:themeColor="text2"/>
          <w:sz w:val="24"/>
          <w:szCs w:val="24"/>
          <w:lang w:val="fr-FR"/>
        </w:rPr>
        <w:t xml:space="preserve"> of key </w:t>
      </w:r>
      <w:proofErr w:type="spellStart"/>
      <w:r>
        <w:rPr>
          <w:color w:val="1F497D" w:themeColor="text2"/>
          <w:sz w:val="24"/>
          <w:szCs w:val="24"/>
          <w:lang w:val="fr-FR"/>
        </w:rPr>
        <w:t>findings</w:t>
      </w:r>
      <w:proofErr w:type="spellEnd"/>
      <w:r>
        <w:rPr>
          <w:color w:val="1F497D" w:themeColor="text2"/>
          <w:sz w:val="24"/>
          <w:szCs w:val="24"/>
          <w:lang w:val="fr-FR"/>
        </w:rPr>
        <w:t>,</w:t>
      </w:r>
      <w:r w:rsidR="00101519">
        <w:rPr>
          <w:color w:val="1F497D" w:themeColor="text2"/>
          <w:sz w:val="24"/>
          <w:szCs w:val="24"/>
          <w:lang w:val="fr-FR"/>
        </w:rPr>
        <w:t xml:space="preserve"> </w:t>
      </w:r>
      <w:proofErr w:type="spellStart"/>
      <w:r w:rsidR="00101519">
        <w:rPr>
          <w:color w:val="1F497D" w:themeColor="text2"/>
          <w:sz w:val="24"/>
          <w:szCs w:val="24"/>
          <w:lang w:val="fr-FR"/>
        </w:rPr>
        <w:t>reflection</w:t>
      </w:r>
      <w:proofErr w:type="spellEnd"/>
      <w:r w:rsidR="00101519">
        <w:rPr>
          <w:color w:val="1F497D" w:themeColor="text2"/>
          <w:sz w:val="24"/>
          <w:szCs w:val="24"/>
          <w:lang w:val="fr-FR"/>
        </w:rPr>
        <w:t xml:space="preserve"> by </w:t>
      </w:r>
      <w:proofErr w:type="spellStart"/>
      <w:r w:rsidR="00101519">
        <w:rPr>
          <w:color w:val="1F497D" w:themeColor="text2"/>
          <w:sz w:val="24"/>
          <w:szCs w:val="24"/>
          <w:lang w:val="fr-FR"/>
        </w:rPr>
        <w:t>policy-makers</w:t>
      </w:r>
      <w:proofErr w:type="spellEnd"/>
      <w:r w:rsidR="00101519">
        <w:rPr>
          <w:color w:val="1F497D" w:themeColor="text2"/>
          <w:sz w:val="24"/>
          <w:szCs w:val="24"/>
          <w:lang w:val="fr-FR"/>
        </w:rPr>
        <w:t xml:space="preserve">, </w:t>
      </w:r>
      <w:proofErr w:type="spellStart"/>
      <w:r w:rsidR="00101519">
        <w:rPr>
          <w:color w:val="1F497D" w:themeColor="text2"/>
          <w:sz w:val="24"/>
          <w:szCs w:val="24"/>
          <w:lang w:val="fr-FR"/>
        </w:rPr>
        <w:t>moderated</w:t>
      </w:r>
      <w:proofErr w:type="spellEnd"/>
      <w:r w:rsidR="00101519">
        <w:rPr>
          <w:color w:val="1F497D" w:themeColor="text2"/>
          <w:sz w:val="24"/>
          <w:szCs w:val="24"/>
          <w:lang w:val="fr-FR"/>
        </w:rPr>
        <w:t xml:space="preserve"> discussion</w:t>
      </w:r>
      <w:r>
        <w:rPr>
          <w:color w:val="1F497D" w:themeColor="text2"/>
          <w:sz w:val="24"/>
          <w:szCs w:val="24"/>
          <w:lang w:val="fr-FR"/>
        </w:rPr>
        <w:t xml:space="preserve"> </w:t>
      </w:r>
    </w:p>
    <w:p w14:paraId="19AEC2AA" w14:textId="77777777" w:rsidR="0014705A" w:rsidRPr="00C401F7" w:rsidRDefault="0014705A" w:rsidP="00C401F7">
      <w:pPr>
        <w:tabs>
          <w:tab w:val="left" w:pos="1985"/>
        </w:tabs>
        <w:spacing w:line="240" w:lineRule="auto"/>
        <w:jc w:val="center"/>
        <w:rPr>
          <w:b/>
          <w:bCs/>
          <w:color w:val="1F497D" w:themeColor="text2"/>
          <w:sz w:val="36"/>
          <w:szCs w:val="36"/>
          <w:lang w:val="fr-FR"/>
        </w:rPr>
      </w:pPr>
    </w:p>
    <w:p w14:paraId="22D8AA55" w14:textId="66835D10" w:rsidR="009E1B3A" w:rsidRPr="0014705A" w:rsidRDefault="0014705A" w:rsidP="0014705A">
      <w:pPr>
        <w:tabs>
          <w:tab w:val="left" w:pos="1985"/>
        </w:tabs>
        <w:spacing w:line="240" w:lineRule="auto"/>
        <w:rPr>
          <w:sz w:val="24"/>
          <w:szCs w:val="24"/>
          <w:lang w:val="fr-FR"/>
        </w:rPr>
      </w:pPr>
      <w:proofErr w:type="spellStart"/>
      <w:r w:rsidRPr="0014705A">
        <w:rPr>
          <w:b/>
          <w:bCs/>
          <w:color w:val="1F497D" w:themeColor="text2"/>
          <w:sz w:val="24"/>
          <w:szCs w:val="24"/>
          <w:lang w:val="fr-FR"/>
        </w:rPr>
        <w:t>Where</w:t>
      </w:r>
      <w:proofErr w:type="spellEnd"/>
      <w:r w:rsidRPr="0014705A">
        <w:rPr>
          <w:b/>
          <w:bCs/>
          <w:color w:val="1F497D" w:themeColor="text2"/>
          <w:sz w:val="24"/>
          <w:szCs w:val="24"/>
          <w:lang w:val="fr-FR"/>
        </w:rPr>
        <w:t>?</w:t>
      </w:r>
      <w:r w:rsidRPr="0014705A">
        <w:rPr>
          <w:color w:val="1F497D" w:themeColor="text2"/>
          <w:sz w:val="24"/>
          <w:szCs w:val="24"/>
          <w:lang w:val="fr-FR"/>
        </w:rPr>
        <w:t xml:space="preserve"> </w:t>
      </w:r>
      <w:r w:rsidR="007D3BED">
        <w:rPr>
          <w:color w:val="1F497D" w:themeColor="text2"/>
          <w:sz w:val="24"/>
          <w:szCs w:val="24"/>
          <w:lang w:val="fr-FR"/>
        </w:rPr>
        <w:t xml:space="preserve">The </w:t>
      </w:r>
      <w:proofErr w:type="spellStart"/>
      <w:r w:rsidR="007D3BED">
        <w:rPr>
          <w:color w:val="1F497D" w:themeColor="text2"/>
          <w:sz w:val="24"/>
          <w:szCs w:val="24"/>
          <w:lang w:val="fr-FR"/>
        </w:rPr>
        <w:t>Technequality</w:t>
      </w:r>
      <w:proofErr w:type="spellEnd"/>
      <w:r w:rsidR="007D3BED">
        <w:rPr>
          <w:color w:val="1F497D" w:themeColor="text2"/>
          <w:sz w:val="24"/>
          <w:szCs w:val="24"/>
          <w:lang w:val="fr-FR"/>
        </w:rPr>
        <w:t xml:space="preserve"> Policy </w:t>
      </w:r>
      <w:proofErr w:type="spellStart"/>
      <w:r w:rsidR="007D3BED">
        <w:rPr>
          <w:color w:val="1F497D" w:themeColor="text2"/>
          <w:sz w:val="24"/>
          <w:szCs w:val="24"/>
          <w:lang w:val="fr-FR"/>
        </w:rPr>
        <w:t>Week</w:t>
      </w:r>
      <w:proofErr w:type="spellEnd"/>
      <w:r w:rsidR="007D3BED">
        <w:rPr>
          <w:color w:val="1F497D" w:themeColor="text2"/>
          <w:sz w:val="24"/>
          <w:szCs w:val="24"/>
          <w:lang w:val="fr-FR"/>
        </w:rPr>
        <w:t xml:space="preserve"> </w:t>
      </w:r>
      <w:proofErr w:type="spellStart"/>
      <w:r w:rsidR="007D3BED">
        <w:rPr>
          <w:color w:val="1F497D" w:themeColor="text2"/>
          <w:sz w:val="24"/>
          <w:szCs w:val="24"/>
          <w:lang w:val="fr-FR"/>
        </w:rPr>
        <w:t>is</w:t>
      </w:r>
      <w:proofErr w:type="spellEnd"/>
      <w:r w:rsidR="007D3BED">
        <w:rPr>
          <w:color w:val="1F497D" w:themeColor="text2"/>
          <w:sz w:val="24"/>
          <w:szCs w:val="24"/>
          <w:lang w:val="fr-FR"/>
        </w:rPr>
        <w:t xml:space="preserve"> a </w:t>
      </w:r>
      <w:proofErr w:type="spellStart"/>
      <w:r w:rsidR="007D3BED">
        <w:rPr>
          <w:color w:val="1F497D" w:themeColor="text2"/>
          <w:sz w:val="24"/>
          <w:szCs w:val="24"/>
          <w:lang w:val="fr-FR"/>
        </w:rPr>
        <w:t>fully</w:t>
      </w:r>
      <w:proofErr w:type="spellEnd"/>
      <w:r w:rsidR="007D3BED">
        <w:rPr>
          <w:color w:val="1F497D" w:themeColor="text2"/>
          <w:sz w:val="24"/>
          <w:szCs w:val="24"/>
          <w:lang w:val="fr-FR"/>
        </w:rPr>
        <w:t xml:space="preserve"> o</w:t>
      </w:r>
      <w:r>
        <w:rPr>
          <w:color w:val="1F497D" w:themeColor="text2"/>
          <w:sz w:val="24"/>
          <w:szCs w:val="24"/>
          <w:lang w:val="fr-FR"/>
        </w:rPr>
        <w:t xml:space="preserve">nline </w:t>
      </w:r>
      <w:proofErr w:type="spellStart"/>
      <w:r>
        <w:rPr>
          <w:color w:val="1F497D" w:themeColor="text2"/>
          <w:sz w:val="24"/>
          <w:szCs w:val="24"/>
          <w:lang w:val="fr-FR"/>
        </w:rPr>
        <w:t>event</w:t>
      </w:r>
      <w:proofErr w:type="spellEnd"/>
      <w:r>
        <w:rPr>
          <w:color w:val="1F497D" w:themeColor="text2"/>
          <w:sz w:val="24"/>
          <w:szCs w:val="24"/>
          <w:lang w:val="fr-FR"/>
        </w:rPr>
        <w:t xml:space="preserve">. </w:t>
      </w:r>
      <w:proofErr w:type="spellStart"/>
      <w:r>
        <w:rPr>
          <w:color w:val="1F497D" w:themeColor="text2"/>
          <w:sz w:val="24"/>
          <w:szCs w:val="24"/>
          <w:lang w:val="fr-FR"/>
        </w:rPr>
        <w:t>Join</w:t>
      </w:r>
      <w:proofErr w:type="spellEnd"/>
      <w:r>
        <w:rPr>
          <w:color w:val="1F497D" w:themeColor="text2"/>
          <w:sz w:val="24"/>
          <w:szCs w:val="24"/>
          <w:lang w:val="fr-FR"/>
        </w:rPr>
        <w:t xml:space="preserve"> all</w:t>
      </w:r>
      <w:r w:rsidR="00101519">
        <w:rPr>
          <w:color w:val="1F497D" w:themeColor="text2"/>
          <w:sz w:val="24"/>
          <w:szCs w:val="24"/>
          <w:lang w:val="fr-FR"/>
        </w:rPr>
        <w:t xml:space="preserve"> sessions</w:t>
      </w:r>
      <w:r>
        <w:rPr>
          <w:color w:val="1F497D" w:themeColor="text2"/>
          <w:sz w:val="24"/>
          <w:szCs w:val="24"/>
          <w:lang w:val="fr-FR"/>
        </w:rPr>
        <w:t xml:space="preserve"> </w:t>
      </w:r>
      <w:hyperlink r:id="rId10" w:history="1">
        <w:r w:rsidR="00C401F7" w:rsidRPr="0014705A">
          <w:rPr>
            <w:rStyle w:val="Hyperlink"/>
            <w:i/>
            <w:sz w:val="24"/>
            <w:szCs w:val="24"/>
            <w:lang w:val="fr-FR"/>
          </w:rPr>
          <w:t>H</w:t>
        </w:r>
        <w:bookmarkStart w:id="0" w:name="_GoBack"/>
        <w:bookmarkEnd w:id="0"/>
        <w:r w:rsidR="00C401F7" w:rsidRPr="0014705A">
          <w:rPr>
            <w:rStyle w:val="Hyperlink"/>
            <w:i/>
            <w:sz w:val="24"/>
            <w:szCs w:val="24"/>
            <w:lang w:val="fr-FR"/>
          </w:rPr>
          <w:t>ERE</w:t>
        </w:r>
      </w:hyperlink>
    </w:p>
    <w:p w14:paraId="6512B6A3" w14:textId="5F7992EE" w:rsidR="009E1B3A" w:rsidRDefault="00C401F7" w:rsidP="009E1B3A">
      <w:pPr>
        <w:tabs>
          <w:tab w:val="left" w:pos="1985"/>
        </w:tabs>
        <w:spacing w:line="240" w:lineRule="auto"/>
      </w:pPr>
      <w:r>
        <w:rPr>
          <w:i/>
        </w:rPr>
        <w:br/>
      </w:r>
    </w:p>
    <w:tbl>
      <w:tblPr>
        <w:tblStyle w:val="GridTable4-Accent1"/>
        <w:tblW w:w="935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696"/>
        <w:gridCol w:w="3657"/>
        <w:gridCol w:w="4003"/>
      </w:tblGrid>
      <w:tr w:rsidR="00870AC2" w:rsidRPr="00270BD3" w14:paraId="7EFFCD2E" w14:textId="77777777" w:rsidTr="00A9016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2060"/>
            <w:noWrap/>
            <w:vAlign w:val="center"/>
            <w:hideMark/>
          </w:tcPr>
          <w:p w14:paraId="1B4EC4A6" w14:textId="37DAD9FD" w:rsidR="0061589F" w:rsidRPr="0061589F" w:rsidRDefault="00611092" w:rsidP="0061589F">
            <w:pPr>
              <w:jc w:val="center"/>
              <w:rPr>
                <w:rFonts w:ascii="Calibri" w:eastAsia="Times New Roman" w:hAnsi="Calibri" w:cs="Calibri"/>
                <w:b w:val="0"/>
                <w:bCs w:val="0"/>
                <w:caps/>
                <w:sz w:val="28"/>
                <w:szCs w:val="28"/>
                <w:lang w:val="en-US"/>
              </w:rPr>
            </w:pPr>
            <w:r w:rsidRPr="0061589F">
              <w:rPr>
                <w:iCs/>
                <w:sz w:val="28"/>
                <w:szCs w:val="28"/>
              </w:rPr>
              <w:t>P</w:t>
            </w:r>
            <w:r w:rsidR="00C401F7" w:rsidRPr="0061589F">
              <w:rPr>
                <w:rFonts w:ascii="Calibri" w:eastAsia="Times New Roman" w:hAnsi="Calibri" w:cs="Calibri"/>
                <w:iCs/>
                <w:caps/>
                <w:sz w:val="28"/>
                <w:szCs w:val="28"/>
                <w:lang w:val="en-US"/>
              </w:rPr>
              <w:t>R</w:t>
            </w:r>
            <w:r w:rsidR="00C401F7" w:rsidRPr="0061589F">
              <w:rPr>
                <w:rFonts w:ascii="Calibri" w:eastAsia="Times New Roman" w:hAnsi="Calibri" w:cs="Calibri"/>
                <w:caps/>
                <w:sz w:val="28"/>
                <w:szCs w:val="28"/>
                <w:lang w:val="en-US"/>
              </w:rPr>
              <w:t>OGRAM</w:t>
            </w:r>
          </w:p>
          <w:p w14:paraId="542733EC" w14:textId="6C9D5D9A" w:rsidR="000167B0" w:rsidRPr="00F73164" w:rsidRDefault="000167B0" w:rsidP="00221EE5">
            <w:pPr>
              <w:rPr>
                <w:rFonts w:ascii="Calibri" w:eastAsia="Times New Roman" w:hAnsi="Calibri" w:cs="Calibri"/>
                <w:caps/>
                <w:lang w:val="en-US"/>
              </w:rPr>
            </w:pPr>
          </w:p>
        </w:tc>
      </w:tr>
      <w:tr w:rsidR="00221EE5" w:rsidRPr="00270BD3" w14:paraId="31929CDC" w14:textId="77777777" w:rsidTr="00A9016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56" w:type="dxa"/>
            <w:gridSpan w:val="3"/>
            <w:tcBorders>
              <w:top w:val="single" w:sz="4" w:space="0" w:color="auto"/>
            </w:tcBorders>
            <w:shd w:val="clear" w:color="auto" w:fill="auto"/>
            <w:noWrap/>
          </w:tcPr>
          <w:p w14:paraId="0104D601" w14:textId="77777777" w:rsidR="00221EE5" w:rsidRPr="00611092" w:rsidRDefault="00221EE5" w:rsidP="00221EE5">
            <w:pPr>
              <w:rPr>
                <w:iCs/>
              </w:rPr>
            </w:pPr>
          </w:p>
        </w:tc>
      </w:tr>
      <w:tr w:rsidR="00EF44D2" w:rsidRPr="005679E5" w14:paraId="7D17175C" w14:textId="77777777" w:rsidTr="00A90166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6" w:type="dxa"/>
            <w:tcBorders>
              <w:bottom w:val="single" w:sz="4" w:space="0" w:color="auto"/>
            </w:tcBorders>
            <w:shd w:val="clear" w:color="auto" w:fill="auto"/>
            <w:noWrap/>
          </w:tcPr>
          <w:p w14:paraId="24DA6A22" w14:textId="77777777" w:rsidR="00EF44D2" w:rsidRPr="00842358" w:rsidRDefault="00EF44D2" w:rsidP="00EF44D2">
            <w:pPr>
              <w:rPr>
                <w:rFonts w:ascii="Calibri" w:eastAsia="Times New Roman" w:hAnsi="Calibri" w:cs="Calibri"/>
                <w:b w:val="0"/>
                <w:bCs w:val="0"/>
                <w:color w:val="002060"/>
                <w:lang w:val="en-US"/>
              </w:rPr>
            </w:pPr>
          </w:p>
        </w:tc>
        <w:tc>
          <w:tcPr>
            <w:tcW w:w="3657" w:type="dxa"/>
            <w:tcBorders>
              <w:bottom w:val="single" w:sz="4" w:space="0" w:color="auto"/>
            </w:tcBorders>
            <w:shd w:val="clear" w:color="auto" w:fill="auto"/>
          </w:tcPr>
          <w:p w14:paraId="6A2653F8" w14:textId="296BA084" w:rsidR="00EF44D2" w:rsidRDefault="00EF44D2" w:rsidP="00EF44D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2060"/>
                <w:lang w:val="en-US"/>
              </w:rPr>
            </w:pPr>
          </w:p>
        </w:tc>
        <w:tc>
          <w:tcPr>
            <w:tcW w:w="4003" w:type="dxa"/>
            <w:tcBorders>
              <w:bottom w:val="single" w:sz="4" w:space="0" w:color="auto"/>
            </w:tcBorders>
            <w:shd w:val="clear" w:color="auto" w:fill="auto"/>
          </w:tcPr>
          <w:p w14:paraId="5B704515" w14:textId="77777777" w:rsidR="00EF44D2" w:rsidRDefault="00EF44D2" w:rsidP="00EF44D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2060"/>
                <w:lang w:val="en-US"/>
              </w:rPr>
            </w:pPr>
          </w:p>
        </w:tc>
      </w:tr>
      <w:tr w:rsidR="00EF44D2" w:rsidRPr="00CC5649" w14:paraId="78C1638C" w14:textId="77777777" w:rsidTr="00B7399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6" w:type="dxa"/>
            <w:tcBorders>
              <w:top w:val="single" w:sz="4" w:space="0" w:color="auto"/>
              <w:left w:val="single" w:sz="4" w:space="0" w:color="auto"/>
            </w:tcBorders>
            <w:shd w:val="clear" w:color="auto" w:fill="365F91" w:themeFill="accent1" w:themeFillShade="BF"/>
            <w:noWrap/>
          </w:tcPr>
          <w:p w14:paraId="76871B07" w14:textId="0441BB9C" w:rsidR="00EF44D2" w:rsidRPr="000167B0" w:rsidRDefault="004F3925" w:rsidP="00EF44D2">
            <w:pPr>
              <w:rPr>
                <w:rFonts w:ascii="Calibri" w:eastAsia="Times New Roman" w:hAnsi="Calibri" w:cs="Calibri"/>
                <w:color w:val="FFFFFF" w:themeColor="background1"/>
                <w:lang w:val="en-US"/>
              </w:rPr>
            </w:pPr>
            <w:r>
              <w:rPr>
                <w:rFonts w:ascii="Calibri" w:eastAsia="Times New Roman" w:hAnsi="Calibri" w:cs="Calibri"/>
                <w:color w:val="FFFFFF" w:themeColor="background1"/>
                <w:lang w:val="en-US"/>
              </w:rPr>
              <w:t>Fe</w:t>
            </w:r>
            <w:r w:rsidR="00EF44D2" w:rsidRPr="00076C5C">
              <w:rPr>
                <w:rFonts w:ascii="Calibri" w:eastAsia="Times New Roman" w:hAnsi="Calibri" w:cs="Calibri"/>
                <w:color w:val="FFFFFF" w:themeColor="background1"/>
                <w:lang w:val="en-US"/>
              </w:rPr>
              <w:t xml:space="preserve">bruary </w:t>
            </w:r>
            <w:r w:rsidR="00EF44D2">
              <w:rPr>
                <w:rFonts w:ascii="Calibri" w:eastAsia="Times New Roman" w:hAnsi="Calibri" w:cs="Calibri"/>
                <w:color w:val="FFFFFF" w:themeColor="background1"/>
                <w:lang w:val="en-US"/>
              </w:rPr>
              <w:t>2nd</w:t>
            </w:r>
          </w:p>
        </w:tc>
        <w:tc>
          <w:tcPr>
            <w:tcW w:w="7660" w:type="dxa"/>
            <w:gridSpan w:val="2"/>
            <w:tcBorders>
              <w:top w:val="single" w:sz="4" w:space="0" w:color="auto"/>
              <w:right w:val="single" w:sz="4" w:space="0" w:color="auto"/>
            </w:tcBorders>
            <w:shd w:val="clear" w:color="auto" w:fill="365F91" w:themeFill="accent1" w:themeFillShade="BF"/>
          </w:tcPr>
          <w:p w14:paraId="369DC1AA" w14:textId="74A02BAF" w:rsidR="00EF44D2" w:rsidRDefault="00E3787E" w:rsidP="00EF44D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FFFFFF" w:themeColor="background1"/>
                <w:lang w:val="en-US"/>
              </w:rPr>
            </w:pPr>
            <w:r>
              <w:rPr>
                <w:rFonts w:ascii="Calibri" w:eastAsia="Times New Roman" w:hAnsi="Calibri" w:cs="Calibri"/>
                <w:b/>
                <w:bCs/>
                <w:color w:val="FFFFFF" w:themeColor="background1"/>
                <w:lang w:val="en-US"/>
              </w:rPr>
              <w:t>UNIVERSAL BASIC INCOME? OR SOMETHING DIFFERENT</w:t>
            </w:r>
            <w:r w:rsidR="001B44F0">
              <w:rPr>
                <w:rFonts w:ascii="Calibri" w:eastAsia="Times New Roman" w:hAnsi="Calibri" w:cs="Calibri"/>
                <w:b/>
                <w:bCs/>
                <w:color w:val="FFFFFF" w:themeColor="background1"/>
                <w:lang w:val="en-US"/>
              </w:rPr>
              <w:t>?</w:t>
            </w:r>
            <w:r>
              <w:rPr>
                <w:rFonts w:ascii="Calibri" w:eastAsia="Times New Roman" w:hAnsi="Calibri" w:cs="Calibri"/>
                <w:b/>
                <w:bCs/>
                <w:color w:val="FFFFFF" w:themeColor="background1"/>
                <w:lang w:val="en-US"/>
              </w:rPr>
              <w:t xml:space="preserve"> </w:t>
            </w:r>
            <w:r w:rsidRPr="000167B0">
              <w:rPr>
                <w:rFonts w:ascii="Calibri" w:eastAsia="Times New Roman" w:hAnsi="Calibri" w:cs="Calibri"/>
                <w:b/>
                <w:bCs/>
                <w:color w:val="FFFFFF" w:themeColor="background1"/>
                <w:lang w:val="en-US"/>
              </w:rPr>
              <w:t xml:space="preserve">RETHINKING SOCIAL WELFARE </w:t>
            </w:r>
            <w:r>
              <w:rPr>
                <w:rFonts w:ascii="Calibri" w:eastAsia="Times New Roman" w:hAnsi="Calibri" w:cs="Calibri"/>
                <w:b/>
                <w:bCs/>
                <w:color w:val="FFFFFF" w:themeColor="background1"/>
                <w:lang w:val="en-US"/>
              </w:rPr>
              <w:t>FOR THE AGE OF</w:t>
            </w:r>
            <w:r w:rsidR="001B44F0">
              <w:rPr>
                <w:rFonts w:ascii="Calibri" w:eastAsia="Times New Roman" w:hAnsi="Calibri" w:cs="Calibri"/>
                <w:b/>
                <w:bCs/>
                <w:color w:val="FFFFFF" w:themeColor="background1"/>
                <w:lang w:val="en-US"/>
              </w:rPr>
              <w:t xml:space="preserve"> AUTOMATION</w:t>
            </w:r>
            <w:r>
              <w:rPr>
                <w:rFonts w:ascii="Calibri" w:eastAsia="Times New Roman" w:hAnsi="Calibri" w:cs="Calibri"/>
                <w:b/>
                <w:bCs/>
                <w:color w:val="FFFFFF" w:themeColor="background1"/>
                <w:lang w:val="en-US"/>
              </w:rPr>
              <w:t xml:space="preserve"> </w:t>
            </w:r>
          </w:p>
          <w:p w14:paraId="3824D9B9" w14:textId="32D378B4" w:rsidR="00EF44D2" w:rsidRPr="00CE1826" w:rsidRDefault="00EF44D2" w:rsidP="00EF44D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FFFFFF" w:themeColor="background1"/>
                <w:lang w:val="en-US"/>
              </w:rPr>
            </w:pPr>
          </w:p>
        </w:tc>
      </w:tr>
      <w:tr w:rsidR="00EF44D2" w:rsidRPr="0074531D" w14:paraId="4A6D6AD2" w14:textId="77777777" w:rsidTr="00B73994">
        <w:trPr>
          <w:trHeight w:val="32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  <w:noWrap/>
          </w:tcPr>
          <w:p w14:paraId="2E14EDCB" w14:textId="5BC4022A" w:rsidR="00EF44D2" w:rsidRPr="00270BD3" w:rsidRDefault="00A90166" w:rsidP="00EF44D2">
            <w:pPr>
              <w:rPr>
                <w:rFonts w:ascii="Calibri" w:eastAsia="Times New Roman" w:hAnsi="Calibri" w:cs="Calibri"/>
                <w:b w:val="0"/>
                <w:color w:val="002060"/>
                <w:lang w:val="en-US"/>
              </w:rPr>
            </w:pPr>
            <w:r w:rsidRPr="00A90166">
              <w:rPr>
                <w:rFonts w:ascii="Calibri" w:eastAsia="Times New Roman" w:hAnsi="Calibri" w:cs="Calibri"/>
                <w:color w:val="002060"/>
                <w:lang w:val="en-US"/>
              </w:rPr>
              <w:t>12:05-12:55</w:t>
            </w:r>
          </w:p>
        </w:tc>
        <w:tc>
          <w:tcPr>
            <w:tcW w:w="3657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50851B29" w14:textId="2CA0FD16" w:rsidR="00EF44D2" w:rsidRPr="000167B0" w:rsidRDefault="00E3787E" w:rsidP="00EF44D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i/>
                <w:color w:val="002060"/>
                <w:lang w:val="en-US"/>
              </w:rPr>
            </w:pPr>
            <w:r>
              <w:rPr>
                <w:rFonts w:ascii="Calibri" w:eastAsia="Times New Roman" w:hAnsi="Calibri" w:cs="Calibri"/>
                <w:iCs/>
                <w:color w:val="002060"/>
                <w:lang w:val="en-US"/>
              </w:rPr>
              <w:t xml:space="preserve">Policy implications of key </w:t>
            </w:r>
            <w:r w:rsidRPr="00C401F7">
              <w:rPr>
                <w:rFonts w:ascii="Calibri" w:eastAsia="Times New Roman" w:hAnsi="Calibri" w:cs="Calibri"/>
                <w:iCs/>
                <w:color w:val="002060"/>
                <w:lang w:val="en-US"/>
              </w:rPr>
              <w:t xml:space="preserve">findings from </w:t>
            </w:r>
            <w:proofErr w:type="spellStart"/>
            <w:r w:rsidRPr="00C401F7">
              <w:rPr>
                <w:rFonts w:ascii="Calibri" w:eastAsia="Times New Roman" w:hAnsi="Calibri" w:cs="Calibri"/>
                <w:iCs/>
                <w:color w:val="002060"/>
                <w:lang w:val="en-US"/>
              </w:rPr>
              <w:t>Technequality</w:t>
            </w:r>
            <w:proofErr w:type="spellEnd"/>
            <w:r>
              <w:rPr>
                <w:rFonts w:ascii="Calibri" w:eastAsia="Times New Roman" w:hAnsi="Calibri" w:cs="Calibri"/>
                <w:iCs/>
                <w:color w:val="002060"/>
                <w:lang w:val="en-US"/>
              </w:rPr>
              <w:t xml:space="preserve"> work package </w:t>
            </w:r>
            <w:r w:rsidRPr="00C02525">
              <w:rPr>
                <w:rFonts w:ascii="Calibri" w:eastAsia="Times New Roman" w:hAnsi="Calibri" w:cs="Calibri"/>
                <w:iCs/>
                <w:color w:val="002060"/>
                <w:lang w:val="en-US"/>
              </w:rPr>
              <w:t>“Reinventing social welfare”</w:t>
            </w:r>
          </w:p>
        </w:tc>
        <w:tc>
          <w:tcPr>
            <w:tcW w:w="4003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E1D40B8" w14:textId="77777777" w:rsidR="00101519" w:rsidRDefault="00101519" w:rsidP="0010151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iCs/>
                <w:lang w:val="en-US"/>
              </w:rPr>
            </w:pPr>
            <w:r w:rsidRPr="0074531D">
              <w:rPr>
                <w:rFonts w:ascii="Calibri" w:eastAsia="Times New Roman" w:hAnsi="Calibri" w:cs="Calibri"/>
                <w:iCs/>
                <w:lang w:val="en-US"/>
              </w:rPr>
              <w:t>prof. dr. Ruud Muffels (Tilburg University)</w:t>
            </w:r>
          </w:p>
          <w:p w14:paraId="3D6ED926" w14:textId="05E50A0B" w:rsidR="00E3787E" w:rsidRDefault="00E3787E" w:rsidP="00E3787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lang w:val="nl-NL"/>
              </w:rPr>
            </w:pPr>
            <w:r w:rsidRPr="0061589F">
              <w:rPr>
                <w:rFonts w:ascii="Calibri" w:eastAsia="Times New Roman" w:hAnsi="Calibri" w:cs="Calibri"/>
                <w:lang w:val="nl-NL"/>
              </w:rPr>
              <w:t xml:space="preserve">dr. Melline Somers (Maastricht University) </w:t>
            </w:r>
          </w:p>
          <w:p w14:paraId="48B51E8E" w14:textId="77777777" w:rsidR="0074531D" w:rsidRDefault="00AE10F0" w:rsidP="00E3787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iCs/>
                <w:lang w:val="en-US"/>
              </w:rPr>
            </w:pPr>
            <w:r>
              <w:rPr>
                <w:rFonts w:ascii="Calibri" w:eastAsia="Times New Roman" w:hAnsi="Calibri" w:cs="Calibri"/>
                <w:iCs/>
                <w:lang w:val="en-US"/>
              </w:rPr>
              <w:t xml:space="preserve">reaction: </w:t>
            </w:r>
            <w:r w:rsidR="00E3787E">
              <w:rPr>
                <w:rFonts w:ascii="Calibri" w:eastAsia="Times New Roman" w:hAnsi="Calibri" w:cs="Calibri"/>
                <w:iCs/>
                <w:lang w:val="en-US"/>
              </w:rPr>
              <w:t>NL Ministry of Social Affairs</w:t>
            </w:r>
          </w:p>
          <w:p w14:paraId="7D716E48" w14:textId="06280785" w:rsidR="00AE10F0" w:rsidRPr="0074531D" w:rsidRDefault="00AE10F0" w:rsidP="00E3787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i/>
                <w:color w:val="002060"/>
                <w:lang w:val="en-US"/>
              </w:rPr>
            </w:pPr>
          </w:p>
        </w:tc>
      </w:tr>
      <w:tr w:rsidR="00EF44D2" w:rsidRPr="0074531D" w14:paraId="609C0642" w14:textId="77777777" w:rsidTr="0010151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</w:tcPr>
          <w:p w14:paraId="33A76913" w14:textId="77777777" w:rsidR="00EF44D2" w:rsidRPr="0074531D" w:rsidRDefault="00EF44D2" w:rsidP="00EF44D2">
            <w:pPr>
              <w:rPr>
                <w:rFonts w:ascii="Calibri" w:eastAsia="Times New Roman" w:hAnsi="Calibri" w:cs="Calibri"/>
                <w:b w:val="0"/>
                <w:bCs w:val="0"/>
                <w:color w:val="002060"/>
                <w:lang w:val="en-US"/>
              </w:rPr>
            </w:pPr>
          </w:p>
        </w:tc>
        <w:tc>
          <w:tcPr>
            <w:tcW w:w="365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876BF9E" w14:textId="77777777" w:rsidR="00EF44D2" w:rsidRPr="0074531D" w:rsidRDefault="00EF44D2" w:rsidP="00EF44D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2060"/>
                <w:lang w:val="en-US"/>
              </w:rPr>
            </w:pPr>
          </w:p>
        </w:tc>
        <w:tc>
          <w:tcPr>
            <w:tcW w:w="400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EA1CF57" w14:textId="77777777" w:rsidR="00EF44D2" w:rsidRPr="0074531D" w:rsidRDefault="00EF44D2" w:rsidP="00EF44D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2060"/>
                <w:lang w:val="en-US"/>
              </w:rPr>
            </w:pPr>
          </w:p>
        </w:tc>
      </w:tr>
      <w:tr w:rsidR="00EF44D2" w:rsidRPr="00CC5649" w14:paraId="2F0D950B" w14:textId="77777777" w:rsidTr="00B73994">
        <w:trPr>
          <w:trHeight w:val="5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6" w:type="dxa"/>
            <w:tcBorders>
              <w:top w:val="single" w:sz="4" w:space="0" w:color="auto"/>
              <w:left w:val="single" w:sz="4" w:space="0" w:color="auto"/>
            </w:tcBorders>
            <w:shd w:val="clear" w:color="auto" w:fill="365F91" w:themeFill="accent1" w:themeFillShade="BF"/>
            <w:noWrap/>
          </w:tcPr>
          <w:p w14:paraId="76E92258" w14:textId="6A6E2819" w:rsidR="00EF44D2" w:rsidRPr="000167B0" w:rsidRDefault="00EF44D2" w:rsidP="00EF44D2">
            <w:pPr>
              <w:rPr>
                <w:rFonts w:ascii="Calibri" w:eastAsia="Times New Roman" w:hAnsi="Calibri" w:cs="Calibri"/>
                <w:color w:val="FFFFFF" w:themeColor="background1"/>
                <w:lang w:val="en-US"/>
              </w:rPr>
            </w:pPr>
            <w:r w:rsidRPr="00076C5C">
              <w:rPr>
                <w:rFonts w:ascii="Calibri" w:eastAsia="Times New Roman" w:hAnsi="Calibri" w:cs="Calibri"/>
                <w:color w:val="FFFFFF" w:themeColor="background1"/>
                <w:lang w:val="en-US"/>
              </w:rPr>
              <w:t xml:space="preserve">February </w:t>
            </w:r>
            <w:r>
              <w:rPr>
                <w:rFonts w:ascii="Calibri" w:eastAsia="Times New Roman" w:hAnsi="Calibri" w:cs="Calibri"/>
                <w:color w:val="FFFFFF" w:themeColor="background1"/>
                <w:lang w:val="en-US"/>
              </w:rPr>
              <w:t>3d</w:t>
            </w:r>
          </w:p>
        </w:tc>
        <w:tc>
          <w:tcPr>
            <w:tcW w:w="7660" w:type="dxa"/>
            <w:gridSpan w:val="2"/>
            <w:tcBorders>
              <w:top w:val="single" w:sz="4" w:space="0" w:color="auto"/>
              <w:right w:val="single" w:sz="4" w:space="0" w:color="auto"/>
            </w:tcBorders>
            <w:shd w:val="clear" w:color="auto" w:fill="365F91" w:themeFill="accent1" w:themeFillShade="BF"/>
          </w:tcPr>
          <w:p w14:paraId="68D784C6" w14:textId="67ACC840" w:rsidR="00EF44D2" w:rsidRPr="000167B0" w:rsidRDefault="00E3787E" w:rsidP="002C4FB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FFFFFF" w:themeColor="background1"/>
                <w:lang w:val="en-US"/>
              </w:rPr>
            </w:pPr>
            <w:r>
              <w:rPr>
                <w:rFonts w:ascii="Calibri" w:eastAsia="Times New Roman" w:hAnsi="Calibri" w:cs="Calibri"/>
                <w:b/>
                <w:bCs/>
                <w:color w:val="FFFFFF" w:themeColor="background1"/>
                <w:lang w:val="en-US"/>
              </w:rPr>
              <w:t>AUTOMATION HOW TO CREATE A LABOR FORCE WITH THE RIGHT SKILLS FOR THE FUTURE OF WORK</w:t>
            </w:r>
          </w:p>
        </w:tc>
      </w:tr>
      <w:tr w:rsidR="00EF44D2" w:rsidRPr="0074531D" w14:paraId="77EE34DA" w14:textId="77777777" w:rsidTr="00B7399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3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  <w:noWrap/>
          </w:tcPr>
          <w:p w14:paraId="371B9D2A" w14:textId="59F457FE" w:rsidR="00EF44D2" w:rsidRPr="00C401F7" w:rsidRDefault="00A90166" w:rsidP="00EF44D2">
            <w:pPr>
              <w:rPr>
                <w:rFonts w:ascii="Calibri" w:eastAsia="Times New Roman" w:hAnsi="Calibri" w:cs="Calibri"/>
                <w:b w:val="0"/>
                <w:color w:val="002060"/>
                <w:lang w:val="en-US"/>
              </w:rPr>
            </w:pPr>
            <w:r w:rsidRPr="00A90166">
              <w:rPr>
                <w:rFonts w:ascii="Calibri" w:eastAsia="Times New Roman" w:hAnsi="Calibri" w:cs="Calibri"/>
                <w:color w:val="002060"/>
                <w:lang w:val="en-US"/>
              </w:rPr>
              <w:t>12:05-12:55</w:t>
            </w:r>
          </w:p>
        </w:tc>
        <w:tc>
          <w:tcPr>
            <w:tcW w:w="3657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71283102" w14:textId="3719F701" w:rsidR="00522FED" w:rsidRPr="00C401F7" w:rsidRDefault="00E3787E" w:rsidP="0074531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i/>
                <w:color w:val="002060"/>
                <w:lang w:val="en-US"/>
              </w:rPr>
            </w:pPr>
            <w:r>
              <w:rPr>
                <w:rFonts w:ascii="Calibri" w:eastAsia="Times New Roman" w:hAnsi="Calibri" w:cs="Calibri"/>
                <w:iCs/>
                <w:color w:val="002060"/>
                <w:lang w:val="en-US"/>
              </w:rPr>
              <w:t xml:space="preserve">Policy implications of key findings from </w:t>
            </w:r>
            <w:proofErr w:type="spellStart"/>
            <w:r>
              <w:rPr>
                <w:rFonts w:ascii="Calibri" w:eastAsia="Times New Roman" w:hAnsi="Calibri" w:cs="Calibri"/>
                <w:iCs/>
                <w:color w:val="002060"/>
                <w:lang w:val="en-US"/>
              </w:rPr>
              <w:t>Technequality</w:t>
            </w:r>
            <w:proofErr w:type="spellEnd"/>
            <w:r>
              <w:rPr>
                <w:rFonts w:ascii="Calibri" w:eastAsia="Times New Roman" w:hAnsi="Calibri" w:cs="Calibri"/>
                <w:iCs/>
                <w:color w:val="002060"/>
                <w:lang w:val="en-US"/>
              </w:rPr>
              <w:t xml:space="preserve"> work package </w:t>
            </w:r>
            <w:r w:rsidRPr="00C02525">
              <w:rPr>
                <w:rFonts w:ascii="Calibri" w:eastAsia="Times New Roman" w:hAnsi="Calibri" w:cs="Calibri"/>
                <w:iCs/>
                <w:color w:val="002060"/>
                <w:lang w:val="en-US"/>
              </w:rPr>
              <w:t xml:space="preserve">“Educating today for tomorrow’s </w:t>
            </w:r>
            <w:proofErr w:type="spellStart"/>
            <w:r w:rsidRPr="00C02525">
              <w:rPr>
                <w:rFonts w:ascii="Calibri" w:eastAsia="Times New Roman" w:hAnsi="Calibri" w:cs="Calibri"/>
                <w:iCs/>
                <w:color w:val="002060"/>
                <w:lang w:val="en-US"/>
              </w:rPr>
              <w:t>labour</w:t>
            </w:r>
            <w:proofErr w:type="spellEnd"/>
            <w:r w:rsidRPr="00C02525">
              <w:rPr>
                <w:rFonts w:ascii="Calibri" w:eastAsia="Times New Roman" w:hAnsi="Calibri" w:cs="Calibri"/>
                <w:iCs/>
                <w:color w:val="002060"/>
                <w:lang w:val="en-US"/>
              </w:rPr>
              <w:t xml:space="preserve"> market”</w:t>
            </w:r>
          </w:p>
        </w:tc>
        <w:tc>
          <w:tcPr>
            <w:tcW w:w="4003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CA93737" w14:textId="5F34D346" w:rsidR="00E3787E" w:rsidRDefault="00E3787E" w:rsidP="00E3787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lang w:val="en-US"/>
              </w:rPr>
            </w:pPr>
            <w:r w:rsidRPr="00B73994">
              <w:rPr>
                <w:rFonts w:ascii="Calibri" w:eastAsia="Times New Roman" w:hAnsi="Calibri" w:cs="Calibri"/>
                <w:lang w:val="en-US"/>
              </w:rPr>
              <w:t>prof. dr. Martin Ehlert</w:t>
            </w:r>
            <w:r w:rsidR="00AE10F0">
              <w:rPr>
                <w:rFonts w:ascii="Calibri" w:eastAsia="Times New Roman" w:hAnsi="Calibri" w:cs="Calibri"/>
                <w:lang w:val="en-US"/>
              </w:rPr>
              <w:t xml:space="preserve">, </w:t>
            </w:r>
            <w:r w:rsidR="00AE10F0" w:rsidRPr="00AE10F0">
              <w:rPr>
                <w:rFonts w:ascii="Calibri" w:eastAsia="Times New Roman" w:hAnsi="Calibri" w:cs="Calibri"/>
                <w:lang w:val="en-US"/>
              </w:rPr>
              <w:t>Carla Hornberg</w:t>
            </w:r>
            <w:r w:rsidR="00B62DBC">
              <w:rPr>
                <w:rFonts w:ascii="Calibri" w:eastAsia="Times New Roman" w:hAnsi="Calibri" w:cs="Calibri"/>
                <w:lang w:val="en-US"/>
              </w:rPr>
              <w:t xml:space="preserve"> MA</w:t>
            </w:r>
            <w:r w:rsidR="00AE10F0">
              <w:rPr>
                <w:rFonts w:ascii="Calibri" w:eastAsia="Times New Roman" w:hAnsi="Calibri" w:cs="Calibri"/>
                <w:lang w:val="en-US"/>
              </w:rPr>
              <w:t xml:space="preserve">, </w:t>
            </w:r>
            <w:proofErr w:type="spellStart"/>
            <w:r w:rsidR="00AE10F0" w:rsidRPr="00AE10F0">
              <w:rPr>
                <w:rFonts w:ascii="Calibri" w:eastAsia="Times New Roman" w:hAnsi="Calibri" w:cs="Calibri"/>
                <w:lang w:val="en-US"/>
              </w:rPr>
              <w:t>Sascha</w:t>
            </w:r>
            <w:proofErr w:type="spellEnd"/>
            <w:r w:rsidR="00AE10F0" w:rsidRPr="00AE10F0">
              <w:rPr>
                <w:rFonts w:ascii="Calibri" w:eastAsia="Times New Roman" w:hAnsi="Calibri" w:cs="Calibri"/>
                <w:lang w:val="en-US"/>
              </w:rPr>
              <w:t xml:space="preserve"> Dos Santos</w:t>
            </w:r>
            <w:r w:rsidR="00B62DBC">
              <w:rPr>
                <w:rFonts w:ascii="Calibri" w:eastAsia="Times New Roman" w:hAnsi="Calibri" w:cs="Calibri"/>
                <w:lang w:val="en-US"/>
              </w:rPr>
              <w:t xml:space="preserve"> MA</w:t>
            </w:r>
            <w:r w:rsidR="00AE10F0" w:rsidRPr="00AE10F0">
              <w:rPr>
                <w:rFonts w:ascii="Calibri" w:eastAsia="Times New Roman" w:hAnsi="Calibri" w:cs="Calibri"/>
                <w:lang w:val="en-US"/>
              </w:rPr>
              <w:t xml:space="preserve"> </w:t>
            </w:r>
            <w:r w:rsidRPr="00B73994">
              <w:rPr>
                <w:rFonts w:ascii="Calibri" w:eastAsia="Times New Roman" w:hAnsi="Calibri" w:cs="Calibri"/>
                <w:lang w:val="en-US"/>
              </w:rPr>
              <w:t xml:space="preserve"> (WZB)</w:t>
            </w:r>
          </w:p>
          <w:p w14:paraId="762535D7" w14:textId="700EE304" w:rsidR="0074531D" w:rsidRPr="0074531D" w:rsidRDefault="00AE10F0" w:rsidP="00AE10F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iCs/>
                <w:lang w:val="en-US"/>
              </w:rPr>
            </w:pPr>
            <w:r>
              <w:rPr>
                <w:rFonts w:ascii="Calibri" w:eastAsia="Times New Roman" w:hAnsi="Calibri" w:cs="Calibri"/>
                <w:iCs/>
                <w:lang w:val="en-US"/>
              </w:rPr>
              <w:t xml:space="preserve">reaction: </w:t>
            </w:r>
            <w:r w:rsidR="00E3787E" w:rsidRPr="00A90166">
              <w:rPr>
                <w:rFonts w:ascii="Calibri" w:eastAsia="Times New Roman" w:hAnsi="Calibri" w:cs="Calibri"/>
                <w:iCs/>
                <w:lang w:val="en-US"/>
              </w:rPr>
              <w:t>NL Ministry of Education, Culture and Sciences</w:t>
            </w:r>
          </w:p>
        </w:tc>
      </w:tr>
      <w:tr w:rsidR="00EF44D2" w:rsidRPr="0074531D" w14:paraId="405A7688" w14:textId="77777777" w:rsidTr="00101519">
        <w:trPr>
          <w:trHeight w:val="5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</w:tcPr>
          <w:p w14:paraId="7ACBC325" w14:textId="77777777" w:rsidR="00EF44D2" w:rsidRPr="0074531D" w:rsidRDefault="00EF44D2" w:rsidP="00EF44D2">
            <w:pPr>
              <w:rPr>
                <w:rFonts w:ascii="Calibri" w:eastAsia="Times New Roman" w:hAnsi="Calibri" w:cs="Calibri"/>
                <w:b w:val="0"/>
                <w:bCs w:val="0"/>
                <w:color w:val="002060"/>
                <w:lang w:val="en-US"/>
              </w:rPr>
            </w:pPr>
          </w:p>
        </w:tc>
        <w:tc>
          <w:tcPr>
            <w:tcW w:w="365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60A52AE" w14:textId="77777777" w:rsidR="00EF44D2" w:rsidRPr="0074531D" w:rsidRDefault="00EF44D2" w:rsidP="00EF44D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2060"/>
                <w:lang w:val="en-US"/>
              </w:rPr>
            </w:pPr>
          </w:p>
        </w:tc>
        <w:tc>
          <w:tcPr>
            <w:tcW w:w="400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512E150" w14:textId="77777777" w:rsidR="00EF44D2" w:rsidRPr="0074531D" w:rsidRDefault="00EF44D2" w:rsidP="00EF44D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2060"/>
                <w:lang w:val="en-US"/>
              </w:rPr>
            </w:pPr>
          </w:p>
        </w:tc>
      </w:tr>
      <w:tr w:rsidR="00EF44D2" w:rsidRPr="00CC5649" w14:paraId="53D14772" w14:textId="77777777" w:rsidTr="00B7399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6" w:type="dxa"/>
            <w:tcBorders>
              <w:top w:val="single" w:sz="4" w:space="0" w:color="auto"/>
              <w:left w:val="single" w:sz="4" w:space="0" w:color="auto"/>
            </w:tcBorders>
            <w:shd w:val="clear" w:color="auto" w:fill="365F91" w:themeFill="accent1" w:themeFillShade="BF"/>
            <w:noWrap/>
          </w:tcPr>
          <w:p w14:paraId="2753BB39" w14:textId="36154195" w:rsidR="00EF44D2" w:rsidRPr="000167B0" w:rsidRDefault="00EF44D2" w:rsidP="00EF44D2">
            <w:pPr>
              <w:rPr>
                <w:rFonts w:ascii="Calibri" w:eastAsia="Times New Roman" w:hAnsi="Calibri" w:cs="Calibri"/>
                <w:color w:val="FFFFFF" w:themeColor="background1"/>
                <w:lang w:val="en-US"/>
              </w:rPr>
            </w:pPr>
            <w:r w:rsidRPr="00076C5C">
              <w:rPr>
                <w:rFonts w:ascii="Calibri" w:eastAsia="Times New Roman" w:hAnsi="Calibri" w:cs="Calibri"/>
                <w:color w:val="FFFFFF" w:themeColor="background1"/>
                <w:lang w:val="en-US"/>
              </w:rPr>
              <w:t xml:space="preserve">February </w:t>
            </w:r>
            <w:r>
              <w:rPr>
                <w:rFonts w:ascii="Calibri" w:eastAsia="Times New Roman" w:hAnsi="Calibri" w:cs="Calibri"/>
                <w:color w:val="FFFFFF" w:themeColor="background1"/>
                <w:lang w:val="en-US"/>
              </w:rPr>
              <w:t>4th</w:t>
            </w:r>
          </w:p>
        </w:tc>
        <w:tc>
          <w:tcPr>
            <w:tcW w:w="7660" w:type="dxa"/>
            <w:gridSpan w:val="2"/>
            <w:tcBorders>
              <w:top w:val="single" w:sz="4" w:space="0" w:color="auto"/>
              <w:right w:val="single" w:sz="4" w:space="0" w:color="auto"/>
            </w:tcBorders>
            <w:shd w:val="clear" w:color="auto" w:fill="365F91" w:themeFill="accent1" w:themeFillShade="BF"/>
          </w:tcPr>
          <w:p w14:paraId="57C155C1" w14:textId="6B868332" w:rsidR="000553BE" w:rsidRDefault="002C4FB8" w:rsidP="000553B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color w:val="FFFFFF" w:themeColor="background1"/>
                <w:lang w:val="en-US"/>
              </w:rPr>
            </w:pPr>
            <w:r>
              <w:rPr>
                <w:rFonts w:ascii="Calibri" w:eastAsia="Times New Roman" w:hAnsi="Calibri" w:cs="Calibri"/>
                <w:b/>
                <w:color w:val="FFFFFF" w:themeColor="background1"/>
                <w:lang w:val="en-US"/>
              </w:rPr>
              <w:t xml:space="preserve">GOVERNING </w:t>
            </w:r>
            <w:r w:rsidR="000553BE" w:rsidRPr="000167B0">
              <w:rPr>
                <w:rFonts w:ascii="Calibri" w:eastAsia="Times New Roman" w:hAnsi="Calibri" w:cs="Calibri"/>
                <w:b/>
                <w:color w:val="FFFFFF" w:themeColor="background1"/>
                <w:lang w:val="en-US"/>
              </w:rPr>
              <w:t xml:space="preserve">THE IMPACT OF AUTOMATION ON </w:t>
            </w:r>
            <w:r>
              <w:rPr>
                <w:rFonts w:ascii="Calibri" w:eastAsia="Times New Roman" w:hAnsi="Calibri" w:cs="Calibri"/>
                <w:b/>
                <w:color w:val="FFFFFF" w:themeColor="background1"/>
                <w:lang w:val="en-US"/>
              </w:rPr>
              <w:t>EUROPEAN</w:t>
            </w:r>
            <w:r w:rsidR="000553BE" w:rsidRPr="000167B0">
              <w:rPr>
                <w:rFonts w:ascii="Calibri" w:eastAsia="Times New Roman" w:hAnsi="Calibri" w:cs="Calibri"/>
                <w:b/>
                <w:color w:val="FFFFFF" w:themeColor="background1"/>
                <w:lang w:val="en-US"/>
              </w:rPr>
              <w:t xml:space="preserve"> LABOR MARKET</w:t>
            </w:r>
            <w:r>
              <w:rPr>
                <w:rFonts w:ascii="Calibri" w:eastAsia="Times New Roman" w:hAnsi="Calibri" w:cs="Calibri"/>
                <w:b/>
                <w:color w:val="FFFFFF" w:themeColor="background1"/>
                <w:lang w:val="en-US"/>
              </w:rPr>
              <w:t>S</w:t>
            </w:r>
          </w:p>
          <w:p w14:paraId="52424802" w14:textId="00574311" w:rsidR="00EF44D2" w:rsidRPr="00B82C30" w:rsidRDefault="00EF44D2" w:rsidP="000553B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FFFFFF" w:themeColor="background1"/>
                <w:lang w:val="en-US"/>
              </w:rPr>
            </w:pPr>
          </w:p>
        </w:tc>
      </w:tr>
      <w:tr w:rsidR="000553BE" w:rsidRPr="001E0632" w14:paraId="4E5126F2" w14:textId="77777777" w:rsidTr="00A90166">
        <w:trPr>
          <w:trHeight w:val="43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  <w:noWrap/>
          </w:tcPr>
          <w:p w14:paraId="68C1A8EC" w14:textId="44B65C95" w:rsidR="000553BE" w:rsidRDefault="00A90166" w:rsidP="000553BE">
            <w:pPr>
              <w:rPr>
                <w:rFonts w:ascii="Calibri" w:eastAsia="Times New Roman" w:hAnsi="Calibri" w:cs="Calibri"/>
                <w:color w:val="002060"/>
                <w:lang w:val="en-US"/>
              </w:rPr>
            </w:pPr>
            <w:r w:rsidRPr="00A90166">
              <w:rPr>
                <w:rFonts w:ascii="Calibri" w:eastAsia="Times New Roman" w:hAnsi="Calibri" w:cs="Calibri"/>
                <w:color w:val="002060"/>
                <w:lang w:val="en-US"/>
              </w:rPr>
              <w:t>12:05-12:55</w:t>
            </w:r>
          </w:p>
        </w:tc>
        <w:tc>
          <w:tcPr>
            <w:tcW w:w="3657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4F86220F" w14:textId="77777777" w:rsidR="00522FED" w:rsidRDefault="0074531D" w:rsidP="0074531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iCs/>
                <w:color w:val="002060"/>
                <w:lang w:val="en-US"/>
              </w:rPr>
            </w:pPr>
            <w:r w:rsidRPr="0074531D">
              <w:rPr>
                <w:rFonts w:ascii="Calibri" w:eastAsia="Times New Roman" w:hAnsi="Calibri" w:cs="Calibri"/>
                <w:iCs/>
                <w:color w:val="002060"/>
                <w:lang w:val="en-US"/>
              </w:rPr>
              <w:t xml:space="preserve">Policy implications of key </w:t>
            </w:r>
            <w:r w:rsidR="000553BE">
              <w:rPr>
                <w:rFonts w:ascii="Calibri" w:eastAsia="Times New Roman" w:hAnsi="Calibri" w:cs="Calibri"/>
                <w:iCs/>
                <w:color w:val="002060"/>
                <w:lang w:val="en-US"/>
              </w:rPr>
              <w:t xml:space="preserve">findings from </w:t>
            </w:r>
            <w:proofErr w:type="spellStart"/>
            <w:r w:rsidR="000553BE">
              <w:rPr>
                <w:rFonts w:ascii="Calibri" w:eastAsia="Times New Roman" w:hAnsi="Calibri" w:cs="Calibri"/>
                <w:iCs/>
                <w:color w:val="002060"/>
                <w:lang w:val="en-US"/>
              </w:rPr>
              <w:t>Technequality</w:t>
            </w:r>
            <w:proofErr w:type="spellEnd"/>
            <w:r w:rsidR="000553BE">
              <w:rPr>
                <w:rFonts w:ascii="Calibri" w:eastAsia="Times New Roman" w:hAnsi="Calibri" w:cs="Calibri"/>
                <w:iCs/>
                <w:color w:val="002060"/>
                <w:lang w:val="en-US"/>
              </w:rPr>
              <w:t xml:space="preserve"> work package </w:t>
            </w:r>
            <w:r w:rsidR="000553BE" w:rsidRPr="00C401F7">
              <w:rPr>
                <w:rFonts w:ascii="Calibri" w:eastAsia="Times New Roman" w:hAnsi="Calibri" w:cs="Calibri"/>
                <w:iCs/>
                <w:color w:val="002060"/>
                <w:lang w:val="en-US"/>
              </w:rPr>
              <w:t>“Future of Work</w:t>
            </w:r>
            <w:r w:rsidR="000553BE">
              <w:rPr>
                <w:rFonts w:ascii="Calibri" w:eastAsia="Times New Roman" w:hAnsi="Calibri" w:cs="Calibri"/>
                <w:iCs/>
                <w:color w:val="002060"/>
                <w:lang w:val="en-US"/>
              </w:rPr>
              <w:t xml:space="preserve"> in Europe</w:t>
            </w:r>
            <w:r w:rsidR="000553BE" w:rsidRPr="00C401F7">
              <w:rPr>
                <w:rFonts w:ascii="Calibri" w:eastAsia="Times New Roman" w:hAnsi="Calibri" w:cs="Calibri"/>
                <w:iCs/>
                <w:color w:val="002060"/>
                <w:lang w:val="en-US"/>
              </w:rPr>
              <w:t>”</w:t>
            </w:r>
          </w:p>
          <w:p w14:paraId="687A566D" w14:textId="52DEFC69" w:rsidR="0074531D" w:rsidRDefault="0074531D" w:rsidP="0074531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iCs/>
                <w:color w:val="002060"/>
                <w:lang w:val="en-US"/>
              </w:rPr>
            </w:pPr>
          </w:p>
        </w:tc>
        <w:tc>
          <w:tcPr>
            <w:tcW w:w="4003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7D248E8" w14:textId="326BA61D" w:rsidR="0074531D" w:rsidRPr="00A90166" w:rsidRDefault="0074531D" w:rsidP="00313A8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lang w:val="nl-NL"/>
              </w:rPr>
            </w:pPr>
            <w:r w:rsidRPr="00A90166">
              <w:rPr>
                <w:rFonts w:ascii="Calibri" w:eastAsia="Times New Roman" w:hAnsi="Calibri" w:cs="Calibri"/>
                <w:lang w:val="nl-NL"/>
              </w:rPr>
              <w:t xml:space="preserve">prof. dr. Didier Fouarge (Maastricht University) </w:t>
            </w:r>
          </w:p>
          <w:p w14:paraId="3CD2CF4B" w14:textId="390F3789" w:rsidR="000553BE" w:rsidRDefault="000553BE" w:rsidP="00313A8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lang w:val="en-US"/>
              </w:rPr>
            </w:pPr>
            <w:r w:rsidRPr="0074531D">
              <w:rPr>
                <w:rFonts w:ascii="Calibri" w:eastAsia="Times New Roman" w:hAnsi="Calibri" w:cs="Calibri"/>
                <w:lang w:val="en-US"/>
              </w:rPr>
              <w:t xml:space="preserve">dr. </w:t>
            </w:r>
            <w:r w:rsidRPr="00221EE5">
              <w:rPr>
                <w:rFonts w:ascii="Calibri" w:eastAsia="Times New Roman" w:hAnsi="Calibri" w:cs="Calibri"/>
                <w:lang w:val="en-US"/>
              </w:rPr>
              <w:t xml:space="preserve">Cornelia </w:t>
            </w:r>
            <w:proofErr w:type="spellStart"/>
            <w:r w:rsidRPr="00221EE5">
              <w:rPr>
                <w:rFonts w:ascii="Calibri" w:eastAsia="Times New Roman" w:hAnsi="Calibri" w:cs="Calibri"/>
                <w:lang w:val="en-US"/>
              </w:rPr>
              <w:t>Suta</w:t>
            </w:r>
            <w:proofErr w:type="spellEnd"/>
            <w:r w:rsidRPr="00221EE5">
              <w:rPr>
                <w:rFonts w:ascii="Calibri" w:eastAsia="Times New Roman" w:hAnsi="Calibri" w:cs="Calibri"/>
                <w:lang w:val="en-US"/>
              </w:rPr>
              <w:t xml:space="preserve"> (Cambridge Econometrics)</w:t>
            </w:r>
          </w:p>
          <w:p w14:paraId="385274A1" w14:textId="17567B30" w:rsidR="0074531D" w:rsidRPr="0061589F" w:rsidRDefault="00AE10F0" w:rsidP="00313A8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lang w:val="en-US"/>
              </w:rPr>
            </w:pPr>
            <w:r>
              <w:rPr>
                <w:rFonts w:ascii="Calibri" w:eastAsia="Times New Roman" w:hAnsi="Calibri" w:cs="Calibri"/>
                <w:lang w:val="en-US"/>
              </w:rPr>
              <w:t xml:space="preserve">reaction: </w:t>
            </w:r>
            <w:r w:rsidR="0074531D">
              <w:rPr>
                <w:rFonts w:ascii="Calibri" w:eastAsia="Times New Roman" w:hAnsi="Calibri" w:cs="Calibri"/>
                <w:lang w:val="en-US"/>
              </w:rPr>
              <w:t xml:space="preserve">dr. Glenda </w:t>
            </w:r>
            <w:proofErr w:type="spellStart"/>
            <w:r w:rsidR="0074531D">
              <w:rPr>
                <w:rFonts w:ascii="Calibri" w:eastAsia="Times New Roman" w:hAnsi="Calibri" w:cs="Calibri"/>
                <w:lang w:val="en-US"/>
              </w:rPr>
              <w:t>Quintini</w:t>
            </w:r>
            <w:proofErr w:type="spellEnd"/>
            <w:r w:rsidR="0074531D">
              <w:rPr>
                <w:rFonts w:ascii="Calibri" w:eastAsia="Times New Roman" w:hAnsi="Calibri" w:cs="Calibri"/>
                <w:lang w:val="en-US"/>
              </w:rPr>
              <w:t xml:space="preserve"> (OECD)</w:t>
            </w:r>
          </w:p>
        </w:tc>
      </w:tr>
      <w:tr w:rsidR="00A90166" w:rsidRPr="001E0632" w14:paraId="7B7F15B5" w14:textId="77777777" w:rsidTr="00B62DB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3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</w:tcPr>
          <w:p w14:paraId="7749F538" w14:textId="77777777" w:rsidR="00A90166" w:rsidRDefault="00A90166" w:rsidP="000553BE">
            <w:pPr>
              <w:rPr>
                <w:rFonts w:ascii="Calibri" w:eastAsia="Times New Roman" w:hAnsi="Calibri" w:cs="Calibri"/>
                <w:color w:val="002060"/>
                <w:lang w:val="en-US"/>
              </w:rPr>
            </w:pPr>
          </w:p>
        </w:tc>
        <w:tc>
          <w:tcPr>
            <w:tcW w:w="365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6B51524A" w14:textId="77777777" w:rsidR="00A90166" w:rsidRPr="0074531D" w:rsidRDefault="00A90166" w:rsidP="0074531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iCs/>
                <w:color w:val="002060"/>
                <w:lang w:val="en-US"/>
              </w:rPr>
            </w:pPr>
          </w:p>
        </w:tc>
        <w:tc>
          <w:tcPr>
            <w:tcW w:w="400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9CEBEEB" w14:textId="77777777" w:rsidR="00A90166" w:rsidRPr="00AE10F0" w:rsidRDefault="00A90166" w:rsidP="00313A8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lang w:val="en-US"/>
              </w:rPr>
            </w:pPr>
          </w:p>
        </w:tc>
      </w:tr>
      <w:tr w:rsidR="00A90166" w:rsidRPr="00C2447E" w14:paraId="7F28FC2F" w14:textId="77777777" w:rsidTr="00A90166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6" w:type="dxa"/>
            <w:tcBorders>
              <w:top w:val="single" w:sz="4" w:space="0" w:color="auto"/>
              <w:left w:val="single" w:sz="4" w:space="0" w:color="auto"/>
            </w:tcBorders>
            <w:shd w:val="clear" w:color="auto" w:fill="365F91" w:themeFill="accent1" w:themeFillShade="BF"/>
            <w:noWrap/>
          </w:tcPr>
          <w:p w14:paraId="5570C6E0" w14:textId="4BC17446" w:rsidR="00A90166" w:rsidRPr="000167B0" w:rsidRDefault="00A90166" w:rsidP="007A73CA">
            <w:pPr>
              <w:rPr>
                <w:rFonts w:ascii="Calibri" w:eastAsia="Times New Roman" w:hAnsi="Calibri" w:cs="Calibri"/>
                <w:color w:val="FFFFFF" w:themeColor="background1"/>
                <w:lang w:val="en-US"/>
              </w:rPr>
            </w:pPr>
            <w:r>
              <w:rPr>
                <w:rFonts w:ascii="Calibri" w:eastAsia="Times New Roman" w:hAnsi="Calibri" w:cs="Calibri"/>
                <w:color w:val="FFFFFF" w:themeColor="background1"/>
                <w:lang w:val="en-US"/>
              </w:rPr>
              <w:t>February 7th</w:t>
            </w:r>
          </w:p>
        </w:tc>
        <w:tc>
          <w:tcPr>
            <w:tcW w:w="7660" w:type="dxa"/>
            <w:gridSpan w:val="2"/>
            <w:tcBorders>
              <w:top w:val="single" w:sz="4" w:space="0" w:color="auto"/>
              <w:right w:val="single" w:sz="4" w:space="0" w:color="auto"/>
            </w:tcBorders>
            <w:shd w:val="clear" w:color="auto" w:fill="365F91" w:themeFill="accent1" w:themeFillShade="BF"/>
          </w:tcPr>
          <w:p w14:paraId="628A5E9B" w14:textId="77777777" w:rsidR="00A90166" w:rsidRDefault="00A90166" w:rsidP="007A73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FFFFFF" w:themeColor="background1"/>
                <w:lang w:val="en-US"/>
              </w:rPr>
            </w:pPr>
            <w:r>
              <w:rPr>
                <w:rFonts w:ascii="Calibri" w:eastAsia="Times New Roman" w:hAnsi="Calibri" w:cs="Calibri"/>
                <w:b/>
                <w:bCs/>
                <w:color w:val="FFFFFF" w:themeColor="background1"/>
                <w:lang w:val="en-US"/>
              </w:rPr>
              <w:t xml:space="preserve">TAXING ROBOTS? HOW DOES AUTOMATION AFFECT PUBLIC FINANCES? </w:t>
            </w:r>
          </w:p>
          <w:p w14:paraId="715C5B57" w14:textId="77777777" w:rsidR="00A90166" w:rsidRPr="00C2447E" w:rsidRDefault="00A90166" w:rsidP="007A73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FFFFFF" w:themeColor="background1"/>
                <w:lang w:val="en-US"/>
              </w:rPr>
            </w:pPr>
            <w:r>
              <w:rPr>
                <w:rFonts w:ascii="Calibri" w:eastAsia="Times New Roman" w:hAnsi="Calibri" w:cs="Calibri"/>
                <w:color w:val="FFFFFF" w:themeColor="background1"/>
                <w:lang w:val="en-US"/>
              </w:rPr>
              <w:t xml:space="preserve"> </w:t>
            </w:r>
          </w:p>
        </w:tc>
      </w:tr>
      <w:tr w:rsidR="00A90166" w:rsidRPr="00221EE5" w14:paraId="789A03E1" w14:textId="77777777" w:rsidTr="007A73C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625F8059" w14:textId="36E71010" w:rsidR="00A90166" w:rsidRPr="00270BD3" w:rsidRDefault="00A90166" w:rsidP="007A73CA">
            <w:pPr>
              <w:rPr>
                <w:rFonts w:ascii="Calibri" w:eastAsia="Times New Roman" w:hAnsi="Calibri" w:cs="Calibri"/>
                <w:b w:val="0"/>
                <w:color w:val="002060"/>
                <w:lang w:val="en-US"/>
              </w:rPr>
            </w:pPr>
            <w:r>
              <w:rPr>
                <w:rFonts w:ascii="Calibri" w:eastAsia="Times New Roman" w:hAnsi="Calibri" w:cs="Calibri"/>
                <w:color w:val="002060"/>
                <w:lang w:val="en-US"/>
              </w:rPr>
              <w:lastRenderedPageBreak/>
              <w:t>1</w:t>
            </w:r>
            <w:r w:rsidR="00E03F65">
              <w:rPr>
                <w:rFonts w:ascii="Calibri" w:eastAsia="Times New Roman" w:hAnsi="Calibri" w:cs="Calibri"/>
                <w:color w:val="002060"/>
                <w:lang w:val="en-US"/>
              </w:rPr>
              <w:t>1</w:t>
            </w:r>
            <w:r>
              <w:rPr>
                <w:rFonts w:ascii="Calibri" w:eastAsia="Times New Roman" w:hAnsi="Calibri" w:cs="Calibri"/>
                <w:color w:val="002060"/>
                <w:lang w:val="en-US"/>
              </w:rPr>
              <w:t>:05</w:t>
            </w:r>
            <w:r w:rsidRPr="00270BD3">
              <w:rPr>
                <w:rFonts w:ascii="Calibri" w:eastAsia="Times New Roman" w:hAnsi="Calibri" w:cs="Calibri"/>
                <w:color w:val="002060"/>
                <w:lang w:val="en-US"/>
              </w:rPr>
              <w:t>-</w:t>
            </w:r>
            <w:r>
              <w:rPr>
                <w:rFonts w:ascii="Calibri" w:eastAsia="Times New Roman" w:hAnsi="Calibri" w:cs="Calibri"/>
                <w:color w:val="002060"/>
                <w:lang w:val="en-US"/>
              </w:rPr>
              <w:t>1</w:t>
            </w:r>
            <w:r w:rsidR="00E03F65">
              <w:rPr>
                <w:rFonts w:ascii="Calibri" w:eastAsia="Times New Roman" w:hAnsi="Calibri" w:cs="Calibri"/>
                <w:color w:val="002060"/>
                <w:lang w:val="en-US"/>
              </w:rPr>
              <w:t>1</w:t>
            </w:r>
            <w:r>
              <w:rPr>
                <w:rFonts w:ascii="Calibri" w:eastAsia="Times New Roman" w:hAnsi="Calibri" w:cs="Calibri"/>
                <w:color w:val="002060"/>
                <w:lang w:val="en-US"/>
              </w:rPr>
              <w:t>:55</w:t>
            </w:r>
          </w:p>
        </w:tc>
        <w:tc>
          <w:tcPr>
            <w:tcW w:w="3657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04CBB81E" w14:textId="77777777" w:rsidR="00A90166" w:rsidRPr="000167B0" w:rsidRDefault="00A90166" w:rsidP="007A73C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iCs/>
                <w:color w:val="002060"/>
                <w:lang w:val="en-US"/>
              </w:rPr>
            </w:pPr>
            <w:r w:rsidRPr="0074531D">
              <w:rPr>
                <w:rFonts w:ascii="Calibri" w:eastAsia="Times New Roman" w:hAnsi="Calibri" w:cs="Calibri"/>
                <w:iCs/>
                <w:color w:val="002060"/>
                <w:lang w:val="en-US"/>
              </w:rPr>
              <w:t xml:space="preserve">Policy implications of key </w:t>
            </w:r>
            <w:r>
              <w:rPr>
                <w:rFonts w:ascii="Calibri" w:eastAsia="Times New Roman" w:hAnsi="Calibri" w:cs="Calibri"/>
                <w:iCs/>
                <w:color w:val="002060"/>
                <w:lang w:val="en-US"/>
              </w:rPr>
              <w:t xml:space="preserve">findings from </w:t>
            </w:r>
            <w:proofErr w:type="spellStart"/>
            <w:r>
              <w:rPr>
                <w:rFonts w:ascii="Calibri" w:eastAsia="Times New Roman" w:hAnsi="Calibri" w:cs="Calibri"/>
                <w:iCs/>
                <w:color w:val="002060"/>
                <w:lang w:val="en-US"/>
              </w:rPr>
              <w:t>Technequality</w:t>
            </w:r>
            <w:proofErr w:type="spellEnd"/>
            <w:r>
              <w:t xml:space="preserve"> work package “</w:t>
            </w:r>
            <w:r w:rsidRPr="00C02525">
              <w:rPr>
                <w:rFonts w:ascii="Calibri" w:eastAsia="Times New Roman" w:hAnsi="Calibri" w:cs="Calibri"/>
                <w:iCs/>
                <w:color w:val="002060"/>
                <w:lang w:val="en-US"/>
              </w:rPr>
              <w:t>Automation, taxation, and public finances”</w:t>
            </w:r>
          </w:p>
        </w:tc>
        <w:tc>
          <w:tcPr>
            <w:tcW w:w="4003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6630BF3" w14:textId="1D8E1AB8" w:rsidR="00A90166" w:rsidRDefault="00A90166" w:rsidP="007A73C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lang w:val="en-US"/>
              </w:rPr>
            </w:pPr>
            <w:r w:rsidRPr="0074531D">
              <w:rPr>
                <w:rFonts w:ascii="Calibri" w:eastAsia="Times New Roman" w:hAnsi="Calibri" w:cs="Calibri"/>
                <w:lang w:val="en-US"/>
              </w:rPr>
              <w:t>dr. Pantelis Koutroumpis</w:t>
            </w:r>
            <w:r w:rsidR="00AE10F0">
              <w:rPr>
                <w:rFonts w:ascii="Calibri" w:eastAsia="Times New Roman" w:hAnsi="Calibri" w:cs="Calibri"/>
                <w:lang w:val="en-US"/>
              </w:rPr>
              <w:t>,</w:t>
            </w:r>
            <w:r w:rsidRPr="0074531D">
              <w:rPr>
                <w:rFonts w:ascii="Calibri" w:eastAsia="Times New Roman" w:hAnsi="Calibri" w:cs="Calibri"/>
                <w:lang w:val="en-US"/>
              </w:rPr>
              <w:t xml:space="preserve"> </w:t>
            </w:r>
            <w:r w:rsidR="00AE10F0" w:rsidRPr="0061589F">
              <w:rPr>
                <w:rFonts w:ascii="Calibri" w:eastAsia="Times New Roman" w:hAnsi="Calibri" w:cs="Calibri"/>
                <w:lang w:val="en-US"/>
              </w:rPr>
              <w:t xml:space="preserve">dr. Kerstin Hötte </w:t>
            </w:r>
            <w:r w:rsidRPr="0074531D">
              <w:rPr>
                <w:rFonts w:ascii="Calibri" w:eastAsia="Times New Roman" w:hAnsi="Calibri" w:cs="Calibri"/>
                <w:lang w:val="en-US"/>
              </w:rPr>
              <w:t>(University of Oxford)</w:t>
            </w:r>
          </w:p>
          <w:p w14:paraId="70CE33D4" w14:textId="22C4A693" w:rsidR="00A90166" w:rsidRDefault="00A90166" w:rsidP="007A73C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lang w:val="en-US"/>
              </w:rPr>
            </w:pPr>
          </w:p>
          <w:p w14:paraId="31A741F4" w14:textId="5BC5A5A9" w:rsidR="00A90166" w:rsidRPr="00221EE5" w:rsidRDefault="00AE10F0" w:rsidP="007A73C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lang w:val="en-US"/>
              </w:rPr>
            </w:pPr>
            <w:r>
              <w:rPr>
                <w:rFonts w:ascii="Calibri" w:eastAsia="Times New Roman" w:hAnsi="Calibri" w:cs="Calibri"/>
                <w:lang w:val="en-US"/>
              </w:rPr>
              <w:t xml:space="preserve">reaction: Ministry of </w:t>
            </w:r>
            <w:r w:rsidR="00101519">
              <w:rPr>
                <w:rFonts w:ascii="Calibri" w:eastAsia="Times New Roman" w:hAnsi="Calibri" w:cs="Calibri"/>
                <w:lang w:val="en-US"/>
              </w:rPr>
              <w:t>Financial Affairs</w:t>
            </w:r>
          </w:p>
        </w:tc>
      </w:tr>
    </w:tbl>
    <w:p w14:paraId="33663AE1" w14:textId="73EDA67F" w:rsidR="00101519" w:rsidRPr="00101519" w:rsidRDefault="00101519" w:rsidP="00101519">
      <w:pPr>
        <w:rPr>
          <w:sz w:val="16"/>
          <w:szCs w:val="16"/>
        </w:rPr>
      </w:pPr>
    </w:p>
    <w:p w14:paraId="7F195164" w14:textId="77777777" w:rsidR="00101519" w:rsidRPr="00101519" w:rsidRDefault="00101519" w:rsidP="00101519">
      <w:pPr>
        <w:rPr>
          <w:sz w:val="16"/>
          <w:szCs w:val="16"/>
        </w:rPr>
      </w:pPr>
    </w:p>
    <w:sectPr w:rsidR="00101519" w:rsidRPr="00101519" w:rsidSect="004B569F">
      <w:headerReference w:type="default" r:id="rId11"/>
      <w:footerReference w:type="default" r:id="rId12"/>
      <w:pgSz w:w="11906" w:h="16838"/>
      <w:pgMar w:top="1134" w:right="1418" w:bottom="1134" w:left="1418" w:header="284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A3C2942" w14:textId="77777777" w:rsidR="00D14FC5" w:rsidRDefault="00D14FC5">
      <w:pPr>
        <w:spacing w:line="240" w:lineRule="auto"/>
      </w:pPr>
      <w:r>
        <w:separator/>
      </w:r>
    </w:p>
  </w:endnote>
  <w:endnote w:type="continuationSeparator" w:id="0">
    <w:p w14:paraId="6801B704" w14:textId="77777777" w:rsidR="00D14FC5" w:rsidRDefault="00D14FC5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Futura Hv BT">
    <w:altName w:val="Segoe UI Semibold"/>
    <w:charset w:val="00"/>
    <w:family w:val="swiss"/>
    <w:pitch w:val="variable"/>
    <w:sig w:usb0="00000087" w:usb1="00000000" w:usb2="00000000" w:usb3="00000000" w:csb0="0000001B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9FB1144" w14:textId="192C1888" w:rsidR="00101519" w:rsidRPr="00101519" w:rsidRDefault="00101519" w:rsidP="00101519">
    <w:pPr>
      <w:spacing w:line="240" w:lineRule="auto"/>
      <w:rPr>
        <w:color w:val="C6D9F1" w:themeColor="text2" w:themeTint="33"/>
        <w:sz w:val="16"/>
        <w:szCs w:val="16"/>
      </w:rPr>
    </w:pPr>
    <w:r>
      <w:tab/>
    </w:r>
    <w:r w:rsidRPr="00101519">
      <w:rPr>
        <w:color w:val="C6D9F1" w:themeColor="text2" w:themeTint="33"/>
      </w:rPr>
      <w:tab/>
    </w:r>
    <w:r>
      <w:rPr>
        <w:color w:val="C6D9F1" w:themeColor="text2" w:themeTint="33"/>
      </w:rPr>
      <w:tab/>
    </w:r>
    <w:r>
      <w:rPr>
        <w:color w:val="C6D9F1" w:themeColor="text2" w:themeTint="33"/>
      </w:rPr>
      <w:tab/>
    </w:r>
    <w:r>
      <w:rPr>
        <w:color w:val="C6D9F1" w:themeColor="text2" w:themeTint="33"/>
      </w:rPr>
      <w:tab/>
    </w:r>
    <w:r>
      <w:rPr>
        <w:color w:val="C6D9F1" w:themeColor="text2" w:themeTint="33"/>
      </w:rPr>
      <w:tab/>
    </w:r>
    <w:r>
      <w:rPr>
        <w:color w:val="C6D9F1" w:themeColor="text2" w:themeTint="33"/>
      </w:rPr>
      <w:tab/>
    </w:r>
    <w:r>
      <w:rPr>
        <w:color w:val="C6D9F1" w:themeColor="text2" w:themeTint="33"/>
      </w:rPr>
      <w:tab/>
    </w:r>
    <w:r>
      <w:rPr>
        <w:color w:val="C6D9F1" w:themeColor="text2" w:themeTint="33"/>
      </w:rPr>
      <w:tab/>
    </w:r>
    <w:r>
      <w:rPr>
        <w:color w:val="C6D9F1" w:themeColor="text2" w:themeTint="33"/>
      </w:rPr>
      <w:tab/>
    </w:r>
    <w:proofErr w:type="spellStart"/>
    <w:proofErr w:type="gramStart"/>
    <w:r>
      <w:rPr>
        <w:color w:val="C6D9F1" w:themeColor="text2" w:themeTint="33"/>
      </w:rPr>
      <w:t>d</w:t>
    </w:r>
    <w:r w:rsidRPr="00101519">
      <w:rPr>
        <w:noProof/>
        <w:color w:val="C6D9F1" w:themeColor="text2" w:themeTint="33"/>
        <w:sz w:val="16"/>
        <w:szCs w:val="16"/>
      </w:rPr>
      <w:t>ata.path</w:t>
    </w:r>
    <w:proofErr w:type="spellEnd"/>
    <w:proofErr w:type="gramEnd"/>
    <w:r w:rsidRPr="00101519">
      <w:rPr>
        <w:noProof/>
        <w:color w:val="C6D9F1" w:themeColor="text2" w:themeTint="33"/>
        <w:sz w:val="16"/>
        <w:szCs w:val="16"/>
      </w:rPr>
      <w:t xml:space="preserve"> by Ryoji.Ikeda </w:t>
    </w:r>
  </w:p>
  <w:p w14:paraId="0FEF0A21" w14:textId="4BB5DC77" w:rsidR="00DD08FE" w:rsidRDefault="00101519">
    <w:pPr>
      <w:pStyle w:val="Footer"/>
    </w:pPr>
    <w:r>
      <w:rPr>
        <w:noProof/>
        <w:lang w:val="nl-NL" w:eastAsia="nl-NL"/>
      </w:rPr>
      <w:drawing>
        <wp:anchor distT="0" distB="0" distL="114300" distR="114300" simplePos="0" relativeHeight="251657728" behindDoc="1" locked="0" layoutInCell="1" allowOverlap="1" wp14:anchorId="11964C14" wp14:editId="6670B896">
          <wp:simplePos x="0" y="0"/>
          <wp:positionH relativeFrom="column">
            <wp:posOffset>-1270</wp:posOffset>
          </wp:positionH>
          <wp:positionV relativeFrom="paragraph">
            <wp:posOffset>15875</wp:posOffset>
          </wp:positionV>
          <wp:extent cx="868680" cy="203494"/>
          <wp:effectExtent l="0" t="0" r="7620" b="6350"/>
          <wp:wrapTight wrapText="bothSides">
            <wp:wrapPolygon edited="0">
              <wp:start x="0" y="0"/>
              <wp:lineTo x="0" y="20250"/>
              <wp:lineTo x="21316" y="20250"/>
              <wp:lineTo x="21316" y="0"/>
              <wp:lineTo x="0" y="0"/>
            </wp:wrapPolygon>
          </wp:wrapTight>
          <wp:docPr id="7" name="Picture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Picture 8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68680" cy="203494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A31E6CD" w14:textId="77777777" w:rsidR="00D14FC5" w:rsidRDefault="00D14FC5">
      <w:pPr>
        <w:spacing w:line="240" w:lineRule="auto"/>
      </w:pPr>
      <w:r>
        <w:separator/>
      </w:r>
    </w:p>
  </w:footnote>
  <w:footnote w:type="continuationSeparator" w:id="0">
    <w:p w14:paraId="60B48FD7" w14:textId="77777777" w:rsidR="00D14FC5" w:rsidRDefault="00D14FC5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7F5F51D" w14:textId="77777777" w:rsidR="00954A8F" w:rsidRDefault="00954A8F">
    <w:pPr>
      <w:pStyle w:val="Header"/>
    </w:pPr>
  </w:p>
  <w:p w14:paraId="01C904B3" w14:textId="17CF602A" w:rsidR="00954A8F" w:rsidRDefault="00954A8F" w:rsidP="00935769">
    <w:pPr>
      <w:pStyle w:val="Header"/>
      <w:jc w:val="center"/>
    </w:pPr>
  </w:p>
  <w:p w14:paraId="17C5EC1F" w14:textId="77777777" w:rsidR="00954A8F" w:rsidRDefault="00954A8F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98EDB4F6"/>
    <w:multiLevelType w:val="hybridMultilevel"/>
    <w:tmpl w:val="C7D180C7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3952D64"/>
    <w:multiLevelType w:val="hybridMultilevel"/>
    <w:tmpl w:val="261E9578"/>
    <w:lvl w:ilvl="0" w:tplc="BB9E159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70C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4100F67"/>
    <w:multiLevelType w:val="hybridMultilevel"/>
    <w:tmpl w:val="0378526A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675794F"/>
    <w:multiLevelType w:val="hybridMultilevel"/>
    <w:tmpl w:val="30545E02"/>
    <w:lvl w:ilvl="0" w:tplc="0413000F">
      <w:start w:val="1"/>
      <w:numFmt w:val="decimal"/>
      <w:lvlText w:val="%1."/>
      <w:lvlJc w:val="left"/>
      <w:pPr>
        <w:ind w:left="786" w:hanging="360"/>
      </w:pPr>
    </w:lvl>
    <w:lvl w:ilvl="1" w:tplc="04130019" w:tentative="1">
      <w:start w:val="1"/>
      <w:numFmt w:val="lowerLetter"/>
      <w:lvlText w:val="%2."/>
      <w:lvlJc w:val="left"/>
      <w:pPr>
        <w:ind w:left="1506" w:hanging="360"/>
      </w:pPr>
    </w:lvl>
    <w:lvl w:ilvl="2" w:tplc="0413001B" w:tentative="1">
      <w:start w:val="1"/>
      <w:numFmt w:val="lowerRoman"/>
      <w:lvlText w:val="%3."/>
      <w:lvlJc w:val="right"/>
      <w:pPr>
        <w:ind w:left="2226" w:hanging="180"/>
      </w:pPr>
    </w:lvl>
    <w:lvl w:ilvl="3" w:tplc="0413000F" w:tentative="1">
      <w:start w:val="1"/>
      <w:numFmt w:val="decimal"/>
      <w:lvlText w:val="%4."/>
      <w:lvlJc w:val="left"/>
      <w:pPr>
        <w:ind w:left="2946" w:hanging="360"/>
      </w:pPr>
    </w:lvl>
    <w:lvl w:ilvl="4" w:tplc="04130019" w:tentative="1">
      <w:start w:val="1"/>
      <w:numFmt w:val="lowerLetter"/>
      <w:lvlText w:val="%5."/>
      <w:lvlJc w:val="left"/>
      <w:pPr>
        <w:ind w:left="3666" w:hanging="360"/>
      </w:pPr>
    </w:lvl>
    <w:lvl w:ilvl="5" w:tplc="0413001B" w:tentative="1">
      <w:start w:val="1"/>
      <w:numFmt w:val="lowerRoman"/>
      <w:lvlText w:val="%6."/>
      <w:lvlJc w:val="right"/>
      <w:pPr>
        <w:ind w:left="4386" w:hanging="180"/>
      </w:pPr>
    </w:lvl>
    <w:lvl w:ilvl="6" w:tplc="0413000F" w:tentative="1">
      <w:start w:val="1"/>
      <w:numFmt w:val="decimal"/>
      <w:lvlText w:val="%7."/>
      <w:lvlJc w:val="left"/>
      <w:pPr>
        <w:ind w:left="5106" w:hanging="360"/>
      </w:pPr>
    </w:lvl>
    <w:lvl w:ilvl="7" w:tplc="04130019" w:tentative="1">
      <w:start w:val="1"/>
      <w:numFmt w:val="lowerLetter"/>
      <w:lvlText w:val="%8."/>
      <w:lvlJc w:val="left"/>
      <w:pPr>
        <w:ind w:left="5826" w:hanging="360"/>
      </w:pPr>
    </w:lvl>
    <w:lvl w:ilvl="8" w:tplc="0413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" w15:restartNumberingAfterBreak="0">
    <w:nsid w:val="067904B0"/>
    <w:multiLevelType w:val="hybridMultilevel"/>
    <w:tmpl w:val="67E06886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0FB11B9"/>
    <w:multiLevelType w:val="hybridMultilevel"/>
    <w:tmpl w:val="3490EA26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4F34355"/>
    <w:multiLevelType w:val="hybridMultilevel"/>
    <w:tmpl w:val="FEACA58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6536B34"/>
    <w:multiLevelType w:val="hybridMultilevel"/>
    <w:tmpl w:val="FA30AB80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9265D6A"/>
    <w:multiLevelType w:val="hybridMultilevel"/>
    <w:tmpl w:val="0378526A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9762758"/>
    <w:multiLevelType w:val="hybridMultilevel"/>
    <w:tmpl w:val="FA30AB80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26E2752"/>
    <w:multiLevelType w:val="hybridMultilevel"/>
    <w:tmpl w:val="67E06886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BF03F93"/>
    <w:multiLevelType w:val="hybridMultilevel"/>
    <w:tmpl w:val="78C47EC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D1E1D7E"/>
    <w:multiLevelType w:val="hybridMultilevel"/>
    <w:tmpl w:val="9F4EFBE2"/>
    <w:lvl w:ilvl="0" w:tplc="BA28014E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3" w15:restartNumberingAfterBreak="0">
    <w:nsid w:val="6E2E1FB8"/>
    <w:multiLevelType w:val="hybridMultilevel"/>
    <w:tmpl w:val="FA3EB440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11"/>
  </w:num>
  <w:num w:numId="3">
    <w:abstractNumId w:val="12"/>
  </w:num>
  <w:num w:numId="4">
    <w:abstractNumId w:val="0"/>
  </w:num>
  <w:num w:numId="5">
    <w:abstractNumId w:val="10"/>
  </w:num>
  <w:num w:numId="6">
    <w:abstractNumId w:val="8"/>
  </w:num>
  <w:num w:numId="7">
    <w:abstractNumId w:val="13"/>
  </w:num>
  <w:num w:numId="8">
    <w:abstractNumId w:val="9"/>
  </w:num>
  <w:num w:numId="9">
    <w:abstractNumId w:val="2"/>
  </w:num>
  <w:num w:numId="10">
    <w:abstractNumId w:val="7"/>
  </w:num>
  <w:num w:numId="11">
    <w:abstractNumId w:val="3"/>
  </w:num>
  <w:num w:numId="12">
    <w:abstractNumId w:val="4"/>
  </w:num>
  <w:num w:numId="13">
    <w:abstractNumId w:val="5"/>
  </w:num>
  <w:num w:numId="1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nl-NL" w:vendorID="64" w:dllVersion="6" w:nlCheck="1" w:checkStyle="0"/>
  <w:activeWritingStyle w:appName="MSWord" w:lang="en-US" w:vendorID="64" w:dllVersion="6" w:nlCheck="1" w:checkStyle="1"/>
  <w:activeWritingStyle w:appName="MSWord" w:lang="en-GB" w:vendorID="64" w:dllVersion="6" w:nlCheck="1" w:checkStyle="1"/>
  <w:activeWritingStyle w:appName="MSWord" w:lang="fr-FR" w:vendorID="64" w:dllVersion="0" w:nlCheck="1" w:checkStyle="0"/>
  <w:activeWritingStyle w:appName="MSWord" w:lang="en-US" w:vendorID="64" w:dllVersion="0" w:nlCheck="1" w:checkStyle="0"/>
  <w:activeWritingStyle w:appName="MSWord" w:lang="en-GB" w:vendorID="64" w:dllVersion="0" w:nlCheck="1" w:checkStyle="0"/>
  <w:activeWritingStyle w:appName="MSWord" w:lang="nl-NL" w:vendorID="64" w:dllVersion="0" w:nlCheck="1" w:checkStyle="0"/>
  <w:activeWritingStyle w:appName="MSWord" w:lang="en-GB" w:vendorID="64" w:dllVersion="131078" w:nlCheck="1" w:checkStyle="1"/>
  <w:activeWritingStyle w:appName="MSWord" w:lang="fr-FR" w:vendorID="64" w:dllVersion="131078" w:nlCheck="1" w:checkStyle="0"/>
  <w:activeWritingStyle w:appName="MSWord" w:lang="en-US" w:vendorID="64" w:dllVersion="131078" w:nlCheck="1" w:checkStyle="1"/>
  <w:activeWritingStyle w:appName="MSWord" w:lang="nl-NL" w:vendorID="64" w:dllVersion="131078" w:nlCheck="1" w:checkStyle="0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70AC2"/>
    <w:rsid w:val="0001518C"/>
    <w:rsid w:val="000167B0"/>
    <w:rsid w:val="00037A20"/>
    <w:rsid w:val="0004346A"/>
    <w:rsid w:val="000553BE"/>
    <w:rsid w:val="00071BB2"/>
    <w:rsid w:val="00076C5C"/>
    <w:rsid w:val="00077E10"/>
    <w:rsid w:val="000B2A24"/>
    <w:rsid w:val="000F3D32"/>
    <w:rsid w:val="000F787B"/>
    <w:rsid w:val="00101519"/>
    <w:rsid w:val="0012371C"/>
    <w:rsid w:val="0013471C"/>
    <w:rsid w:val="00144871"/>
    <w:rsid w:val="0014705A"/>
    <w:rsid w:val="00167F0B"/>
    <w:rsid w:val="001741BD"/>
    <w:rsid w:val="001B44F0"/>
    <w:rsid w:val="001C6327"/>
    <w:rsid w:val="001E0632"/>
    <w:rsid w:val="001F08E2"/>
    <w:rsid w:val="001F2639"/>
    <w:rsid w:val="001F5E84"/>
    <w:rsid w:val="00205016"/>
    <w:rsid w:val="00221EE5"/>
    <w:rsid w:val="00245415"/>
    <w:rsid w:val="0025359D"/>
    <w:rsid w:val="00257150"/>
    <w:rsid w:val="00270BD3"/>
    <w:rsid w:val="002741E2"/>
    <w:rsid w:val="00275970"/>
    <w:rsid w:val="002A3D80"/>
    <w:rsid w:val="002C4FB8"/>
    <w:rsid w:val="002C69BC"/>
    <w:rsid w:val="002F6448"/>
    <w:rsid w:val="00313A84"/>
    <w:rsid w:val="00370864"/>
    <w:rsid w:val="0038068D"/>
    <w:rsid w:val="00387996"/>
    <w:rsid w:val="003936C1"/>
    <w:rsid w:val="003A51BE"/>
    <w:rsid w:val="003C0F97"/>
    <w:rsid w:val="003C5552"/>
    <w:rsid w:val="003E0234"/>
    <w:rsid w:val="003F1247"/>
    <w:rsid w:val="003F3D16"/>
    <w:rsid w:val="00412E50"/>
    <w:rsid w:val="00421307"/>
    <w:rsid w:val="00427E19"/>
    <w:rsid w:val="004332E4"/>
    <w:rsid w:val="004B569F"/>
    <w:rsid w:val="004D0ABA"/>
    <w:rsid w:val="004D6F5F"/>
    <w:rsid w:val="004E296D"/>
    <w:rsid w:val="004F3925"/>
    <w:rsid w:val="00501D8F"/>
    <w:rsid w:val="00512B8B"/>
    <w:rsid w:val="00522FED"/>
    <w:rsid w:val="00542002"/>
    <w:rsid w:val="0056104D"/>
    <w:rsid w:val="0056193F"/>
    <w:rsid w:val="00563626"/>
    <w:rsid w:val="0056509F"/>
    <w:rsid w:val="005679E5"/>
    <w:rsid w:val="0057141D"/>
    <w:rsid w:val="005B377F"/>
    <w:rsid w:val="005C2E8C"/>
    <w:rsid w:val="005D2413"/>
    <w:rsid w:val="005F5AE3"/>
    <w:rsid w:val="00611092"/>
    <w:rsid w:val="0061589F"/>
    <w:rsid w:val="006207EC"/>
    <w:rsid w:val="006268EC"/>
    <w:rsid w:val="00642C8C"/>
    <w:rsid w:val="00646BA1"/>
    <w:rsid w:val="00651851"/>
    <w:rsid w:val="00670FE2"/>
    <w:rsid w:val="00696EED"/>
    <w:rsid w:val="006E0CCE"/>
    <w:rsid w:val="007023AF"/>
    <w:rsid w:val="00702A6B"/>
    <w:rsid w:val="00704C8B"/>
    <w:rsid w:val="00705531"/>
    <w:rsid w:val="0074531D"/>
    <w:rsid w:val="00770EC2"/>
    <w:rsid w:val="007B3B49"/>
    <w:rsid w:val="007D3BED"/>
    <w:rsid w:val="008109D3"/>
    <w:rsid w:val="00814AB6"/>
    <w:rsid w:val="00817EAF"/>
    <w:rsid w:val="00822869"/>
    <w:rsid w:val="008328C7"/>
    <w:rsid w:val="00842358"/>
    <w:rsid w:val="0085744F"/>
    <w:rsid w:val="00870AC2"/>
    <w:rsid w:val="008805A3"/>
    <w:rsid w:val="00894053"/>
    <w:rsid w:val="008A0F07"/>
    <w:rsid w:val="008A4FC6"/>
    <w:rsid w:val="008B3C78"/>
    <w:rsid w:val="008D304D"/>
    <w:rsid w:val="008D71A0"/>
    <w:rsid w:val="009170E6"/>
    <w:rsid w:val="0093018C"/>
    <w:rsid w:val="00934DB3"/>
    <w:rsid w:val="00935769"/>
    <w:rsid w:val="00951FC3"/>
    <w:rsid w:val="00954A8F"/>
    <w:rsid w:val="009D753A"/>
    <w:rsid w:val="009E1B3A"/>
    <w:rsid w:val="00A063A7"/>
    <w:rsid w:val="00A0706C"/>
    <w:rsid w:val="00A1434F"/>
    <w:rsid w:val="00A16966"/>
    <w:rsid w:val="00A459D4"/>
    <w:rsid w:val="00A701A3"/>
    <w:rsid w:val="00A826C7"/>
    <w:rsid w:val="00A90166"/>
    <w:rsid w:val="00AB0BD6"/>
    <w:rsid w:val="00AC50CB"/>
    <w:rsid w:val="00AE10F0"/>
    <w:rsid w:val="00B11E88"/>
    <w:rsid w:val="00B13049"/>
    <w:rsid w:val="00B1513A"/>
    <w:rsid w:val="00B21BBF"/>
    <w:rsid w:val="00B62DBC"/>
    <w:rsid w:val="00B73994"/>
    <w:rsid w:val="00B814EF"/>
    <w:rsid w:val="00B82C30"/>
    <w:rsid w:val="00BC1121"/>
    <w:rsid w:val="00BC6285"/>
    <w:rsid w:val="00BD635B"/>
    <w:rsid w:val="00BF1976"/>
    <w:rsid w:val="00C010A3"/>
    <w:rsid w:val="00C02525"/>
    <w:rsid w:val="00C2447E"/>
    <w:rsid w:val="00C401F7"/>
    <w:rsid w:val="00C56021"/>
    <w:rsid w:val="00C668C4"/>
    <w:rsid w:val="00C7352B"/>
    <w:rsid w:val="00CA7979"/>
    <w:rsid w:val="00CC3C81"/>
    <w:rsid w:val="00CC5649"/>
    <w:rsid w:val="00CC7BF1"/>
    <w:rsid w:val="00CE1826"/>
    <w:rsid w:val="00CF04AA"/>
    <w:rsid w:val="00CF39FD"/>
    <w:rsid w:val="00D02BF0"/>
    <w:rsid w:val="00D138C7"/>
    <w:rsid w:val="00D14FC5"/>
    <w:rsid w:val="00D52C42"/>
    <w:rsid w:val="00D533EE"/>
    <w:rsid w:val="00D57A19"/>
    <w:rsid w:val="00D7169C"/>
    <w:rsid w:val="00D86885"/>
    <w:rsid w:val="00D957EC"/>
    <w:rsid w:val="00DC43DF"/>
    <w:rsid w:val="00DD08FE"/>
    <w:rsid w:val="00E03F65"/>
    <w:rsid w:val="00E13058"/>
    <w:rsid w:val="00E22A45"/>
    <w:rsid w:val="00E3787E"/>
    <w:rsid w:val="00E443A4"/>
    <w:rsid w:val="00E57E4C"/>
    <w:rsid w:val="00E637CB"/>
    <w:rsid w:val="00E82A00"/>
    <w:rsid w:val="00EB4394"/>
    <w:rsid w:val="00EC7D07"/>
    <w:rsid w:val="00EE2926"/>
    <w:rsid w:val="00EE71CC"/>
    <w:rsid w:val="00EF44D2"/>
    <w:rsid w:val="00F06792"/>
    <w:rsid w:val="00F1091E"/>
    <w:rsid w:val="00F73164"/>
    <w:rsid w:val="00FA0C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,"/>
  <w14:docId w14:val="6E087777"/>
  <w15:docId w15:val="{9D3CC96D-63BD-45BB-8911-C0441536D8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70AC2"/>
    <w:pPr>
      <w:spacing w:after="0"/>
    </w:pPr>
    <w:rPr>
      <w:sz w:val="20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70AC2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870AC2"/>
    <w:rPr>
      <w:color w:val="0000FF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870AC2"/>
    <w:pPr>
      <w:tabs>
        <w:tab w:val="center" w:pos="4536"/>
        <w:tab w:val="right" w:pos="9072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70AC2"/>
    <w:rPr>
      <w:sz w:val="20"/>
      <w:lang w:val="en-GB"/>
    </w:rPr>
  </w:style>
  <w:style w:type="table" w:customStyle="1" w:styleId="ListTable4-Accent11">
    <w:name w:val="List Table 4 - Accent 11"/>
    <w:basedOn w:val="TableNormal"/>
    <w:uiPriority w:val="49"/>
    <w:rsid w:val="00870AC2"/>
    <w:pPr>
      <w:spacing w:after="0" w:line="240" w:lineRule="auto"/>
    </w:pPr>
    <w:rPr>
      <w:lang w:val="en-GB"/>
    </w:rPr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</w:tblBorders>
    </w:tblPr>
    <w:tcPr>
      <w:vAlign w:val="center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  <w:insideH w:val="nil"/>
        </w:tcBorders>
        <w:shd w:val="clear" w:color="auto" w:fill="4F81BD" w:themeFill="accent1"/>
      </w:tcPr>
    </w:tblStylePr>
    <w:tblStylePr w:type="lastRow">
      <w:rPr>
        <w:b/>
        <w:bCs/>
      </w:rPr>
      <w:tblPr/>
      <w:tcPr>
        <w:tcBorders>
          <w:top w:val="double" w:sz="4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paragraph" w:customStyle="1" w:styleId="Default">
    <w:name w:val="Default"/>
    <w:rsid w:val="007023AF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B0BD6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B0BD6"/>
    <w:rPr>
      <w:rFonts w:ascii="Segoe UI" w:hAnsi="Segoe UI" w:cs="Segoe UI"/>
      <w:sz w:val="18"/>
      <w:szCs w:val="18"/>
      <w:lang w:val="en-GB"/>
    </w:rPr>
  </w:style>
  <w:style w:type="table" w:styleId="TableGrid">
    <w:name w:val="Table Grid"/>
    <w:basedOn w:val="TableNormal"/>
    <w:uiPriority w:val="59"/>
    <w:rsid w:val="009E1B3A"/>
    <w:pPr>
      <w:spacing w:after="0" w:line="240" w:lineRule="auto"/>
    </w:pPr>
    <w:rPr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er">
    <w:name w:val="footer"/>
    <w:basedOn w:val="Normal"/>
    <w:link w:val="FooterChar"/>
    <w:uiPriority w:val="99"/>
    <w:unhideWhenUsed/>
    <w:rsid w:val="001741BD"/>
    <w:pPr>
      <w:tabs>
        <w:tab w:val="center" w:pos="4513"/>
        <w:tab w:val="right" w:pos="9026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741BD"/>
    <w:rPr>
      <w:sz w:val="20"/>
      <w:lang w:val="en-GB"/>
    </w:rPr>
  </w:style>
  <w:style w:type="paragraph" w:styleId="NormalWeb">
    <w:name w:val="Normal (Web)"/>
    <w:basedOn w:val="Normal"/>
    <w:uiPriority w:val="99"/>
    <w:unhideWhenUsed/>
    <w:rsid w:val="001F08E2"/>
    <w:pPr>
      <w:spacing w:before="100" w:beforeAutospacing="1" w:after="100" w:afterAutospacing="1" w:line="240" w:lineRule="auto"/>
    </w:pPr>
    <w:rPr>
      <w:rFonts w:ascii="Calibri" w:hAnsi="Calibri" w:cs="Calibri"/>
      <w:sz w:val="22"/>
      <w:lang w:val="nl-NL"/>
    </w:rPr>
  </w:style>
  <w:style w:type="table" w:styleId="GridTable4-Accent1">
    <w:name w:val="Grid Table 4 Accent 1"/>
    <w:basedOn w:val="TableNormal"/>
    <w:uiPriority w:val="49"/>
    <w:rsid w:val="00563626"/>
    <w:pPr>
      <w:spacing w:after="0" w:line="240" w:lineRule="auto"/>
    </w:pPr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  <w:insideH w:val="nil"/>
          <w:insideV w:val="nil"/>
        </w:tcBorders>
        <w:shd w:val="clear" w:color="auto" w:fill="4F81BD" w:themeFill="accent1"/>
      </w:tcPr>
    </w:tblStylePr>
    <w:tblStylePr w:type="lastRow">
      <w:rPr>
        <w:b/>
        <w:bCs/>
      </w:rPr>
      <w:tblPr/>
      <w:tcPr>
        <w:tcBorders>
          <w:top w:val="double" w:sz="4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character" w:customStyle="1" w:styleId="UnresolvedMention">
    <w:name w:val="Unresolved Mention"/>
    <w:basedOn w:val="DefaultParagraphFont"/>
    <w:uiPriority w:val="99"/>
    <w:semiHidden/>
    <w:unhideWhenUsed/>
    <w:rsid w:val="00C401F7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14705A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2599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70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19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28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38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300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386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326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199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625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317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426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692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902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414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544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853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383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976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053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167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079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345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376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545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267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561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554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1280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43282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5396139">
                  <w:marLeft w:val="0"/>
                  <w:marRight w:val="0"/>
                  <w:marTop w:val="0"/>
                  <w:marBottom w:val="0"/>
                  <w:divBdr>
                    <w:top w:val="single" w:sz="6" w:space="9" w:color="CCCCCC"/>
                    <w:left w:val="single" w:sz="6" w:space="22" w:color="CCCCCC"/>
                    <w:bottom w:val="single" w:sz="6" w:space="9" w:color="CCCCCC"/>
                    <w:right w:val="single" w:sz="6" w:space="22" w:color="CCCCCC"/>
                  </w:divBdr>
                  <w:divsChild>
                    <w:div w:id="239606676">
                      <w:marLeft w:val="-150"/>
                      <w:marRight w:val="-150"/>
                      <w:marTop w:val="6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486298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391171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656494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56450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9177443">
                  <w:marLeft w:val="1980"/>
                  <w:marRight w:val="19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20067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17007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39116999">
                          <w:marLeft w:val="450"/>
                          <w:marRight w:val="22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5905069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8973478">
                  <w:marLeft w:val="0"/>
                  <w:marRight w:val="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03114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7632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9026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64797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418478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07551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393007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88343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51377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10757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977465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199644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26611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48936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659784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1022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831240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88564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9577022">
                          <w:marLeft w:val="0"/>
                          <w:marRight w:val="0"/>
                          <w:marTop w:val="100"/>
                          <w:marBottom w:val="100"/>
                          <w:divBdr>
                            <w:top w:val="single" w:sz="6" w:space="9" w:color="CCCCCC"/>
                            <w:left w:val="single" w:sz="6" w:space="22" w:color="CCCCCC"/>
                            <w:bottom w:val="single" w:sz="6" w:space="9" w:color="CCCCCC"/>
                            <w:right w:val="single" w:sz="6" w:space="22" w:color="CCCCCC"/>
                          </w:divBdr>
                          <w:divsChild>
                            <w:div w:id="163858240">
                              <w:marLeft w:val="-150"/>
                              <w:marRight w:val="-150"/>
                              <w:marTop w:val="6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623077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731729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36188527">
                                      <w:marLeft w:val="-90"/>
                                      <w:marRight w:val="0"/>
                                      <w:marTop w:val="30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686783897">
                          <w:marLeft w:val="0"/>
                          <w:marRight w:val="0"/>
                          <w:marTop w:val="100"/>
                          <w:marBottom w:val="100"/>
                          <w:divBdr>
                            <w:top w:val="single" w:sz="6" w:space="9" w:color="CCCCCC"/>
                            <w:left w:val="single" w:sz="6" w:space="22" w:color="CCCCCC"/>
                            <w:bottom w:val="single" w:sz="6" w:space="9" w:color="CCCCCC"/>
                            <w:right w:val="single" w:sz="6" w:space="22" w:color="CCCCCC"/>
                          </w:divBdr>
                          <w:divsChild>
                            <w:div w:id="1769812087">
                              <w:marLeft w:val="-150"/>
                              <w:marRight w:val="-150"/>
                              <w:marTop w:val="6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34025263">
                          <w:marLeft w:val="0"/>
                          <w:marRight w:val="0"/>
                          <w:marTop w:val="100"/>
                          <w:marBottom w:val="100"/>
                          <w:divBdr>
                            <w:top w:val="single" w:sz="6" w:space="9" w:color="CCCCCC"/>
                            <w:left w:val="single" w:sz="6" w:space="22" w:color="CCCCCC"/>
                            <w:bottom w:val="single" w:sz="6" w:space="9" w:color="CCCCCC"/>
                            <w:right w:val="single" w:sz="6" w:space="22" w:color="CCCCCC"/>
                          </w:divBdr>
                          <w:divsChild>
                            <w:div w:id="130170030">
                              <w:marLeft w:val="-150"/>
                              <w:marRight w:val="-150"/>
                              <w:marTop w:val="6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981226917">
                          <w:marLeft w:val="0"/>
                          <w:marRight w:val="0"/>
                          <w:marTop w:val="100"/>
                          <w:marBottom w:val="100"/>
                          <w:divBdr>
                            <w:top w:val="single" w:sz="6" w:space="9" w:color="CCCCCC"/>
                            <w:left w:val="single" w:sz="6" w:space="22" w:color="CCCCCC"/>
                            <w:bottom w:val="single" w:sz="6" w:space="9" w:color="CCCCCC"/>
                            <w:right w:val="single" w:sz="6" w:space="22" w:color="CCCCCC"/>
                          </w:divBdr>
                          <w:divsChild>
                            <w:div w:id="12962572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84449017">
                              <w:marLeft w:val="-150"/>
                              <w:marRight w:val="-150"/>
                              <w:marTop w:val="6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0201601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526138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CCCCCC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446501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299123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175329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183900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997431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529225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008535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867879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single" w:sz="6" w:space="11" w:color="CCCCCC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887285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379712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154590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938453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single" w:sz="6" w:space="31" w:color="CCCCCC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93238880">
                                  <w:marLeft w:val="0"/>
                                  <w:marRight w:val="0"/>
                                  <w:marTop w:val="720"/>
                                  <w:marBottom w:val="72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934096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501628558">
                                  <w:marLeft w:val="0"/>
                                  <w:marRight w:val="0"/>
                                  <w:marTop w:val="720"/>
                                  <w:marBottom w:val="72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69066958">
                                  <w:marLeft w:val="0"/>
                                  <w:marRight w:val="0"/>
                                  <w:marTop w:val="720"/>
                                  <w:marBottom w:val="72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051731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single" w:sz="6" w:space="11" w:color="CCCCCC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7572865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3034608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682484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0107230">
                                  <w:marLeft w:val="225"/>
                                  <w:marRight w:val="225"/>
                                  <w:marTop w:val="225"/>
                                  <w:marBottom w:val="22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151012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658389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12748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E0DEDC"/>
                <w:right w:val="none" w:sz="0" w:space="0" w:color="auto"/>
              </w:divBdr>
              <w:divsChild>
                <w:div w:id="12267956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01830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856154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13015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58642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332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552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737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060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817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283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143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993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668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https://maastrichtuniversity.zoom.us/j/8852550745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9B2556D-4B0E-4D45-801E-C4AB5C5EEA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305</Words>
  <Characters>1680</Characters>
  <Application>Microsoft Office Word</Application>
  <DocSecurity>4</DocSecurity>
  <Lines>14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Maasrticht University</Company>
  <LinksUpToDate>false</LinksUpToDate>
  <CharactersWithSpaces>1982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Montizaan R (ROA)</dc:creator>
  <cp:keywords/>
  <dc:description/>
  <cp:lastModifiedBy>Bierman, Maaike (EFB)</cp:lastModifiedBy>
  <cp:revision>2</cp:revision>
  <dcterms:created xsi:type="dcterms:W3CDTF">2022-01-31T08:22:00Z</dcterms:created>
  <dcterms:modified xsi:type="dcterms:W3CDTF">2022-01-31T08:22:00Z</dcterms:modified>
</cp:coreProperties>
</file>